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36CF" w14:textId="77777777" w:rsidR="00253D5D" w:rsidRPr="007D77BD" w:rsidRDefault="00253D5D" w:rsidP="00253D5D">
      <w:pPr>
        <w:jc w:val="center"/>
        <w:rPr>
          <w:sz w:val="36"/>
        </w:rPr>
      </w:pPr>
    </w:p>
    <w:p w14:paraId="20155D82" w14:textId="77777777" w:rsidR="00F0655E" w:rsidRPr="002A3F94" w:rsidRDefault="00F0655E" w:rsidP="00F264AC">
      <w:pPr>
        <w:jc w:val="center"/>
        <w:rPr>
          <w:sz w:val="40"/>
        </w:rPr>
      </w:pPr>
    </w:p>
    <w:p w14:paraId="6EB101E4" w14:textId="0100D9FE" w:rsidR="00167729" w:rsidRPr="002A3F94" w:rsidRDefault="00B078B9" w:rsidP="00F264AC">
      <w:pPr>
        <w:jc w:val="center"/>
        <w:rPr>
          <w:b/>
          <w:sz w:val="52"/>
        </w:rPr>
      </w:pPr>
      <w:r w:rsidRPr="002A3F94">
        <w:rPr>
          <w:b/>
          <w:sz w:val="52"/>
        </w:rPr>
        <w:t>Master of Clinical and Translational Science</w:t>
      </w:r>
    </w:p>
    <w:p w14:paraId="2A7DE2B5" w14:textId="77777777" w:rsidR="002A3F94" w:rsidRDefault="002A3F94" w:rsidP="00F264AC">
      <w:pPr>
        <w:jc w:val="center"/>
        <w:rPr>
          <w:sz w:val="44"/>
        </w:rPr>
      </w:pPr>
    </w:p>
    <w:p w14:paraId="17A2747A" w14:textId="678E8061" w:rsidR="00167729" w:rsidRPr="00EF3F5D" w:rsidRDefault="00167729" w:rsidP="00F264AC">
      <w:pPr>
        <w:jc w:val="center"/>
        <w:rPr>
          <w:sz w:val="48"/>
        </w:rPr>
      </w:pPr>
      <w:r w:rsidRPr="00EF3F5D">
        <w:rPr>
          <w:sz w:val="48"/>
        </w:rPr>
        <w:t>Student Handbook</w:t>
      </w:r>
    </w:p>
    <w:p w14:paraId="1BE8C654" w14:textId="166669DD" w:rsidR="002A3F94" w:rsidRDefault="002A3F94" w:rsidP="00F264AC">
      <w:pPr>
        <w:jc w:val="center"/>
        <w:rPr>
          <w:sz w:val="44"/>
        </w:rPr>
      </w:pPr>
    </w:p>
    <w:p w14:paraId="747B1B38" w14:textId="560EA4E5" w:rsidR="00EF3F5D" w:rsidRDefault="00EF3F5D" w:rsidP="00F264AC">
      <w:pPr>
        <w:jc w:val="center"/>
        <w:rPr>
          <w:sz w:val="44"/>
        </w:rPr>
      </w:pPr>
    </w:p>
    <w:p w14:paraId="1953CAAF" w14:textId="0AD8D19E" w:rsidR="00EF3F5D" w:rsidRDefault="00EF3F5D" w:rsidP="00F264AC">
      <w:pPr>
        <w:jc w:val="center"/>
        <w:rPr>
          <w:sz w:val="44"/>
        </w:rPr>
      </w:pPr>
      <w:r w:rsidRPr="008C2367">
        <w:rPr>
          <w:noProof/>
          <w:sz w:val="96"/>
          <w:szCs w:val="120"/>
        </w:rPr>
        <w:drawing>
          <wp:anchor distT="0" distB="0" distL="114300" distR="114300" simplePos="0" relativeHeight="251659264" behindDoc="1" locked="0" layoutInCell="1" allowOverlap="1" wp14:anchorId="4988BF99" wp14:editId="7FCBE936">
            <wp:simplePos x="0" y="0"/>
            <wp:positionH relativeFrom="page">
              <wp:align>center</wp:align>
            </wp:positionH>
            <wp:positionV relativeFrom="paragraph">
              <wp:posOffset>14767</wp:posOffset>
            </wp:positionV>
            <wp:extent cx="2774950" cy="2774950"/>
            <wp:effectExtent l="0" t="0" r="6350" b="6350"/>
            <wp:wrapTight wrapText="bothSides">
              <wp:wrapPolygon edited="0">
                <wp:start x="9342" y="0"/>
                <wp:lineTo x="7859" y="148"/>
                <wp:lineTo x="3707" y="1928"/>
                <wp:lineTo x="3559" y="2521"/>
                <wp:lineTo x="1483" y="4745"/>
                <wp:lineTo x="297" y="7118"/>
                <wp:lineTo x="0" y="8600"/>
                <wp:lineTo x="0" y="12456"/>
                <wp:lineTo x="297" y="14235"/>
                <wp:lineTo x="1483" y="16608"/>
                <wp:lineTo x="3559" y="19277"/>
                <wp:lineTo x="7562" y="21353"/>
                <wp:lineTo x="9342" y="21501"/>
                <wp:lineTo x="12159" y="21501"/>
                <wp:lineTo x="13939" y="21353"/>
                <wp:lineTo x="17942" y="19277"/>
                <wp:lineTo x="20167" y="16608"/>
                <wp:lineTo x="21205" y="14235"/>
                <wp:lineTo x="21501" y="12456"/>
                <wp:lineTo x="21501" y="8600"/>
                <wp:lineTo x="21205" y="7118"/>
                <wp:lineTo x="20018" y="4745"/>
                <wp:lineTo x="17942" y="2521"/>
                <wp:lineTo x="17794" y="1928"/>
                <wp:lineTo x="13642" y="148"/>
                <wp:lineTo x="12159" y="0"/>
                <wp:lineTo x="9342" y="0"/>
              </wp:wrapPolygon>
            </wp:wrapTight>
            <wp:docPr id="14"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pptx.png"/>
                    <pic:cNvPicPr/>
                  </pic:nvPicPr>
                  <pic:blipFill>
                    <a:blip r:embed="rId8">
                      <a:extLst>
                        <a:ext uri="{28A0092B-C50C-407E-A947-70E740481C1C}">
                          <a14:useLocalDpi xmlns:a14="http://schemas.microsoft.com/office/drawing/2010/main" val="0"/>
                        </a:ext>
                      </a:extLst>
                    </a:blip>
                    <a:stretch>
                      <a:fillRect/>
                    </a:stretch>
                  </pic:blipFill>
                  <pic:spPr>
                    <a:xfrm>
                      <a:off x="0" y="0"/>
                      <a:ext cx="2774950" cy="2774950"/>
                    </a:xfrm>
                    <a:prstGeom prst="rect">
                      <a:avLst/>
                    </a:prstGeom>
                  </pic:spPr>
                </pic:pic>
              </a:graphicData>
            </a:graphic>
            <wp14:sizeRelH relativeFrom="margin">
              <wp14:pctWidth>0</wp14:pctWidth>
            </wp14:sizeRelH>
            <wp14:sizeRelV relativeFrom="margin">
              <wp14:pctHeight>0</wp14:pctHeight>
            </wp14:sizeRelV>
          </wp:anchor>
        </w:drawing>
      </w:r>
    </w:p>
    <w:p w14:paraId="358B890A" w14:textId="5E651935" w:rsidR="00EF3F5D" w:rsidRDefault="00EF3F5D" w:rsidP="00F264AC">
      <w:pPr>
        <w:jc w:val="center"/>
        <w:rPr>
          <w:sz w:val="44"/>
        </w:rPr>
      </w:pPr>
    </w:p>
    <w:p w14:paraId="6784ED0E" w14:textId="71871404" w:rsidR="00EF3F5D" w:rsidRDefault="00EF3F5D" w:rsidP="00F264AC">
      <w:pPr>
        <w:jc w:val="center"/>
        <w:rPr>
          <w:sz w:val="44"/>
        </w:rPr>
      </w:pPr>
    </w:p>
    <w:p w14:paraId="6617C6CD" w14:textId="39328F4C" w:rsidR="00EF3F5D" w:rsidRDefault="00EF3F5D" w:rsidP="00F264AC">
      <w:pPr>
        <w:jc w:val="center"/>
        <w:rPr>
          <w:sz w:val="44"/>
        </w:rPr>
      </w:pPr>
    </w:p>
    <w:p w14:paraId="63B034DE" w14:textId="79E915D1" w:rsidR="00EF3F5D" w:rsidRDefault="00EF3F5D" w:rsidP="00F264AC">
      <w:pPr>
        <w:jc w:val="center"/>
        <w:rPr>
          <w:sz w:val="44"/>
        </w:rPr>
      </w:pPr>
    </w:p>
    <w:p w14:paraId="7DF6E5B6" w14:textId="03D781D0" w:rsidR="00EF3F5D" w:rsidRDefault="00EF3F5D" w:rsidP="00F264AC">
      <w:pPr>
        <w:jc w:val="center"/>
        <w:rPr>
          <w:sz w:val="44"/>
        </w:rPr>
      </w:pPr>
    </w:p>
    <w:p w14:paraId="7D9BC46D" w14:textId="77777777" w:rsidR="00EF3F5D" w:rsidRDefault="00EF3F5D" w:rsidP="00F264AC">
      <w:pPr>
        <w:jc w:val="center"/>
        <w:rPr>
          <w:sz w:val="44"/>
        </w:rPr>
      </w:pPr>
    </w:p>
    <w:p w14:paraId="569DB55C" w14:textId="77777777" w:rsidR="00EF3F5D" w:rsidRDefault="00EF3F5D" w:rsidP="00F264AC">
      <w:pPr>
        <w:jc w:val="center"/>
        <w:rPr>
          <w:sz w:val="44"/>
        </w:rPr>
      </w:pPr>
    </w:p>
    <w:p w14:paraId="65F6B2A7" w14:textId="77777777" w:rsidR="00EF3F5D" w:rsidRDefault="00EF3F5D" w:rsidP="00F264AC">
      <w:pPr>
        <w:jc w:val="center"/>
        <w:rPr>
          <w:sz w:val="44"/>
        </w:rPr>
      </w:pPr>
    </w:p>
    <w:p w14:paraId="4CA392EE" w14:textId="77777777" w:rsidR="00EF3F5D" w:rsidRDefault="00EF3F5D" w:rsidP="00F264AC">
      <w:pPr>
        <w:jc w:val="center"/>
        <w:rPr>
          <w:sz w:val="44"/>
        </w:rPr>
      </w:pPr>
    </w:p>
    <w:p w14:paraId="0FEEEA76" w14:textId="77777777" w:rsidR="00EF3F5D" w:rsidRDefault="00EF3F5D" w:rsidP="00F264AC">
      <w:pPr>
        <w:jc w:val="center"/>
        <w:rPr>
          <w:sz w:val="44"/>
        </w:rPr>
      </w:pPr>
    </w:p>
    <w:p w14:paraId="4BC4F903" w14:textId="0AF3B504" w:rsidR="002A3F94" w:rsidRPr="00EF3F5D" w:rsidRDefault="002A3F94" w:rsidP="00F264AC">
      <w:pPr>
        <w:jc w:val="center"/>
        <w:rPr>
          <w:sz w:val="48"/>
        </w:rPr>
      </w:pPr>
      <w:r w:rsidRPr="00EF3F5D">
        <w:rPr>
          <w:sz w:val="48"/>
        </w:rPr>
        <w:t>202</w:t>
      </w:r>
      <w:r w:rsidR="00BC1E95">
        <w:rPr>
          <w:sz w:val="48"/>
        </w:rPr>
        <w:t>5</w:t>
      </w:r>
      <w:r w:rsidR="00923546">
        <w:rPr>
          <w:sz w:val="48"/>
        </w:rPr>
        <w:t>-202</w:t>
      </w:r>
      <w:r w:rsidR="00BC1E95">
        <w:rPr>
          <w:sz w:val="48"/>
        </w:rPr>
        <w:t>6</w:t>
      </w:r>
    </w:p>
    <w:p w14:paraId="4E5B2E7B" w14:textId="77777777" w:rsidR="00167729" w:rsidRPr="007D77BD" w:rsidRDefault="00167729">
      <w:pPr>
        <w:rPr>
          <w:sz w:val="32"/>
        </w:rPr>
      </w:pPr>
    </w:p>
    <w:p w14:paraId="436694F5" w14:textId="50071C2C" w:rsidR="1601F5E1" w:rsidRDefault="1601F5E1" w:rsidP="00B35E91">
      <w:pPr>
        <w:tabs>
          <w:tab w:val="left" w:pos="6930"/>
        </w:tabs>
        <w:jc w:val="right"/>
      </w:pPr>
      <w:r>
        <w:t>Version 1: February 2020</w:t>
      </w:r>
    </w:p>
    <w:p w14:paraId="3BD09BF3" w14:textId="234F2DAC" w:rsidR="00B35E91" w:rsidRDefault="00B35E91" w:rsidP="00B35E91">
      <w:pPr>
        <w:tabs>
          <w:tab w:val="left" w:pos="6930"/>
        </w:tabs>
        <w:jc w:val="right"/>
      </w:pPr>
      <w:r>
        <w:t>Version 2:  November 2020</w:t>
      </w:r>
    </w:p>
    <w:p w14:paraId="2F97EEC3" w14:textId="209AE373" w:rsidR="00B35E91" w:rsidRDefault="00B35E91" w:rsidP="00B35E91">
      <w:pPr>
        <w:tabs>
          <w:tab w:val="left" w:pos="6930"/>
        </w:tabs>
        <w:jc w:val="right"/>
      </w:pPr>
      <w:r>
        <w:t>Version 3:  August 2021</w:t>
      </w:r>
    </w:p>
    <w:p w14:paraId="711468A6" w14:textId="10114ED0" w:rsidR="00B35E91" w:rsidRDefault="00B35E91" w:rsidP="00B35E91">
      <w:pPr>
        <w:tabs>
          <w:tab w:val="left" w:pos="6930"/>
        </w:tabs>
        <w:jc w:val="right"/>
      </w:pPr>
      <w:r>
        <w:t>Version 4:  March 2022</w:t>
      </w:r>
    </w:p>
    <w:p w14:paraId="03094DC5" w14:textId="5607EB35" w:rsidR="00FC7E61" w:rsidRDefault="00FC7E61" w:rsidP="00B35E91">
      <w:pPr>
        <w:tabs>
          <w:tab w:val="left" w:pos="6930"/>
        </w:tabs>
        <w:jc w:val="right"/>
      </w:pPr>
      <w:r>
        <w:t>Version 5:  December 2022</w:t>
      </w:r>
    </w:p>
    <w:p w14:paraId="7A42DACA" w14:textId="68C3D347" w:rsidR="1601F5E1" w:rsidRDefault="196B269E" w:rsidP="00B35E91">
      <w:pPr>
        <w:tabs>
          <w:tab w:val="left" w:pos="6930"/>
        </w:tabs>
        <w:jc w:val="right"/>
      </w:pPr>
      <w:r>
        <w:t>Version 6:  October 2024</w:t>
      </w:r>
    </w:p>
    <w:p w14:paraId="3B8D356B" w14:textId="63141B67" w:rsidR="00BC1E95" w:rsidRDefault="00BC1E95" w:rsidP="00B35E91">
      <w:pPr>
        <w:tabs>
          <w:tab w:val="left" w:pos="6930"/>
        </w:tabs>
        <w:jc w:val="right"/>
      </w:pPr>
      <w:r>
        <w:t>Version 7:  January 2025</w:t>
      </w:r>
    </w:p>
    <w:p w14:paraId="7B46DE1C" w14:textId="77777777" w:rsidR="00BC1E95" w:rsidRDefault="00BC1E95" w:rsidP="00B35E91">
      <w:pPr>
        <w:tabs>
          <w:tab w:val="left" w:pos="6930"/>
        </w:tabs>
        <w:jc w:val="right"/>
      </w:pPr>
    </w:p>
    <w:p w14:paraId="39BBF250" w14:textId="6B71599B" w:rsidR="1601F5E1" w:rsidRDefault="1601F5E1" w:rsidP="00B35E91">
      <w:pPr>
        <w:tabs>
          <w:tab w:val="left" w:pos="6930"/>
        </w:tabs>
        <w:jc w:val="right"/>
      </w:pPr>
    </w:p>
    <w:p w14:paraId="3B7AEBB4" w14:textId="59584868" w:rsidR="0007645A" w:rsidRPr="007D77BD" w:rsidRDefault="0007645A" w:rsidP="00857210">
      <w:pPr>
        <w:rPr>
          <w:sz w:val="36"/>
          <w:szCs w:val="36"/>
        </w:rPr>
      </w:pPr>
    </w:p>
    <w:bookmarkStart w:id="0" w:name="_Important_Contact_Information" w:displacedByCustomXml="next"/>
    <w:bookmarkEnd w:id="0" w:displacedByCustomXml="next"/>
    <w:sdt>
      <w:sdtPr>
        <w:rPr>
          <w:rFonts w:ascii="Times New Roman" w:eastAsia="Times New Roman" w:hAnsi="Times New Roman" w:cs="Times New Roman"/>
          <w:color w:val="auto"/>
          <w:sz w:val="24"/>
          <w:szCs w:val="24"/>
        </w:rPr>
        <w:id w:val="-1088681057"/>
        <w:docPartObj>
          <w:docPartGallery w:val="Table of Contents"/>
          <w:docPartUnique/>
        </w:docPartObj>
      </w:sdtPr>
      <w:sdtEndPr>
        <w:rPr>
          <w:b/>
          <w:bCs/>
          <w:noProof/>
        </w:rPr>
      </w:sdtEndPr>
      <w:sdtContent>
        <w:p w14:paraId="61F2DAFE" w14:textId="6D4ABC02" w:rsidR="00BC71DC" w:rsidRPr="00772F11" w:rsidRDefault="00772F11">
          <w:pPr>
            <w:pStyle w:val="TOCHeading"/>
            <w:rPr>
              <w:sz w:val="36"/>
            </w:rPr>
          </w:pPr>
          <w:r>
            <w:rPr>
              <w:sz w:val="36"/>
            </w:rPr>
            <w:t>Table of C</w:t>
          </w:r>
          <w:r w:rsidR="00BC71DC" w:rsidRPr="00772F11">
            <w:rPr>
              <w:sz w:val="36"/>
            </w:rPr>
            <w:t>ontents</w:t>
          </w:r>
        </w:p>
        <w:p w14:paraId="2AF47B00" w14:textId="56BDD755" w:rsidR="002905AA" w:rsidRDefault="00BC71DC">
          <w:pPr>
            <w:pStyle w:val="TOC1"/>
            <w:tabs>
              <w:tab w:val="right" w:leader="dot" w:pos="10430"/>
            </w:tabs>
            <w:rPr>
              <w:rFonts w:cstheme="minorBidi"/>
              <w:noProof/>
            </w:rPr>
          </w:pPr>
          <w:r w:rsidRPr="0022480B">
            <w:rPr>
              <w:sz w:val="26"/>
              <w:szCs w:val="26"/>
            </w:rPr>
            <w:fldChar w:fldCharType="begin"/>
          </w:r>
          <w:r w:rsidRPr="0022480B">
            <w:rPr>
              <w:sz w:val="26"/>
              <w:szCs w:val="26"/>
            </w:rPr>
            <w:instrText xml:space="preserve"> TOC \o "1-3" \h \z \u </w:instrText>
          </w:r>
          <w:r w:rsidRPr="0022480B">
            <w:rPr>
              <w:sz w:val="26"/>
              <w:szCs w:val="26"/>
            </w:rPr>
            <w:fldChar w:fldCharType="separate"/>
          </w:r>
          <w:hyperlink w:anchor="_Toc56518855" w:history="1">
            <w:r w:rsidR="002905AA" w:rsidRPr="00DD5EC0">
              <w:rPr>
                <w:rStyle w:val="Hyperlink"/>
                <w:rFonts w:ascii="Times New Roman" w:hAnsi="Times New Roman"/>
                <w:noProof/>
              </w:rPr>
              <w:t>Purpose of the CTS Student Handbook</w:t>
            </w:r>
            <w:r w:rsidR="002905AA">
              <w:rPr>
                <w:noProof/>
                <w:webHidden/>
              </w:rPr>
              <w:tab/>
            </w:r>
            <w:r w:rsidR="002905AA">
              <w:rPr>
                <w:noProof/>
                <w:webHidden/>
              </w:rPr>
              <w:fldChar w:fldCharType="begin"/>
            </w:r>
            <w:r w:rsidR="002905AA">
              <w:rPr>
                <w:noProof/>
                <w:webHidden/>
              </w:rPr>
              <w:instrText xml:space="preserve"> PAGEREF _Toc56518855 \h </w:instrText>
            </w:r>
            <w:r w:rsidR="002905AA">
              <w:rPr>
                <w:noProof/>
                <w:webHidden/>
              </w:rPr>
            </w:r>
            <w:r w:rsidR="002905AA">
              <w:rPr>
                <w:noProof/>
                <w:webHidden/>
              </w:rPr>
              <w:fldChar w:fldCharType="separate"/>
            </w:r>
            <w:r w:rsidR="00E56F82">
              <w:rPr>
                <w:noProof/>
                <w:webHidden/>
              </w:rPr>
              <w:t>4</w:t>
            </w:r>
            <w:r w:rsidR="002905AA">
              <w:rPr>
                <w:noProof/>
                <w:webHidden/>
              </w:rPr>
              <w:fldChar w:fldCharType="end"/>
            </w:r>
          </w:hyperlink>
        </w:p>
        <w:p w14:paraId="001F7177" w14:textId="7C2178CC" w:rsidR="002905AA" w:rsidRDefault="00246313">
          <w:pPr>
            <w:pStyle w:val="TOC1"/>
            <w:tabs>
              <w:tab w:val="right" w:leader="dot" w:pos="10430"/>
            </w:tabs>
            <w:rPr>
              <w:rFonts w:cstheme="minorBidi"/>
              <w:noProof/>
            </w:rPr>
          </w:pPr>
          <w:hyperlink w:anchor="_Toc56518856" w:history="1">
            <w:r w:rsidR="002905AA" w:rsidRPr="00DD5EC0">
              <w:rPr>
                <w:rStyle w:val="Hyperlink"/>
                <w:rFonts w:ascii="Times New Roman" w:hAnsi="Times New Roman"/>
                <w:noProof/>
              </w:rPr>
              <w:t>Clinical and Translational Science Institute</w:t>
            </w:r>
            <w:r w:rsidR="002905AA">
              <w:rPr>
                <w:noProof/>
                <w:webHidden/>
              </w:rPr>
              <w:tab/>
            </w:r>
            <w:r w:rsidR="002905AA">
              <w:rPr>
                <w:noProof/>
                <w:webHidden/>
              </w:rPr>
              <w:fldChar w:fldCharType="begin"/>
            </w:r>
            <w:r w:rsidR="002905AA">
              <w:rPr>
                <w:noProof/>
                <w:webHidden/>
              </w:rPr>
              <w:instrText xml:space="preserve"> PAGEREF _Toc56518856 \h </w:instrText>
            </w:r>
            <w:r w:rsidR="002905AA">
              <w:rPr>
                <w:noProof/>
                <w:webHidden/>
              </w:rPr>
            </w:r>
            <w:r w:rsidR="002905AA">
              <w:rPr>
                <w:noProof/>
                <w:webHidden/>
              </w:rPr>
              <w:fldChar w:fldCharType="separate"/>
            </w:r>
            <w:r w:rsidR="00E56F82">
              <w:rPr>
                <w:noProof/>
                <w:webHidden/>
              </w:rPr>
              <w:t>4</w:t>
            </w:r>
            <w:r w:rsidR="002905AA">
              <w:rPr>
                <w:noProof/>
                <w:webHidden/>
              </w:rPr>
              <w:fldChar w:fldCharType="end"/>
            </w:r>
          </w:hyperlink>
        </w:p>
        <w:p w14:paraId="51509A20" w14:textId="3225588C" w:rsidR="002905AA" w:rsidRDefault="00246313">
          <w:pPr>
            <w:pStyle w:val="TOC2"/>
            <w:tabs>
              <w:tab w:val="right" w:leader="dot" w:pos="10430"/>
            </w:tabs>
            <w:rPr>
              <w:rFonts w:cstheme="minorBidi"/>
              <w:noProof/>
            </w:rPr>
          </w:pPr>
          <w:hyperlink w:anchor="_Toc56518857" w:history="1">
            <w:r w:rsidR="002905AA" w:rsidRPr="00DD5EC0">
              <w:rPr>
                <w:rStyle w:val="Hyperlink"/>
                <w:noProof/>
              </w:rPr>
              <w:t>Program Personnel</w:t>
            </w:r>
            <w:r w:rsidR="002905AA">
              <w:rPr>
                <w:noProof/>
                <w:webHidden/>
              </w:rPr>
              <w:tab/>
            </w:r>
            <w:r w:rsidR="002905AA">
              <w:rPr>
                <w:noProof/>
                <w:webHidden/>
              </w:rPr>
              <w:fldChar w:fldCharType="begin"/>
            </w:r>
            <w:r w:rsidR="002905AA">
              <w:rPr>
                <w:noProof/>
                <w:webHidden/>
              </w:rPr>
              <w:instrText xml:space="preserve"> PAGEREF _Toc56518857 \h </w:instrText>
            </w:r>
            <w:r w:rsidR="002905AA">
              <w:rPr>
                <w:noProof/>
                <w:webHidden/>
              </w:rPr>
            </w:r>
            <w:r w:rsidR="002905AA">
              <w:rPr>
                <w:noProof/>
                <w:webHidden/>
              </w:rPr>
              <w:fldChar w:fldCharType="separate"/>
            </w:r>
            <w:r w:rsidR="00E56F82">
              <w:rPr>
                <w:noProof/>
                <w:webHidden/>
              </w:rPr>
              <w:t>4</w:t>
            </w:r>
            <w:r w:rsidR="002905AA">
              <w:rPr>
                <w:noProof/>
                <w:webHidden/>
              </w:rPr>
              <w:fldChar w:fldCharType="end"/>
            </w:r>
          </w:hyperlink>
        </w:p>
        <w:p w14:paraId="1C35AACD" w14:textId="7617165F" w:rsidR="002905AA" w:rsidRDefault="00246313">
          <w:pPr>
            <w:pStyle w:val="TOC1"/>
            <w:tabs>
              <w:tab w:val="right" w:leader="dot" w:pos="10430"/>
            </w:tabs>
            <w:rPr>
              <w:rFonts w:cstheme="minorBidi"/>
              <w:noProof/>
            </w:rPr>
          </w:pPr>
          <w:hyperlink w:anchor="_Toc56518858" w:history="1">
            <w:r w:rsidR="002905AA" w:rsidRPr="00DD5EC0">
              <w:rPr>
                <w:rStyle w:val="Hyperlink"/>
                <w:rFonts w:ascii="Times New Roman" w:hAnsi="Times New Roman"/>
                <w:noProof/>
              </w:rPr>
              <w:t>Program Overview</w:t>
            </w:r>
            <w:r w:rsidR="002905AA">
              <w:rPr>
                <w:noProof/>
                <w:webHidden/>
              </w:rPr>
              <w:tab/>
            </w:r>
            <w:r w:rsidR="002905AA">
              <w:rPr>
                <w:noProof/>
                <w:webHidden/>
              </w:rPr>
              <w:fldChar w:fldCharType="begin"/>
            </w:r>
            <w:r w:rsidR="002905AA">
              <w:rPr>
                <w:noProof/>
                <w:webHidden/>
              </w:rPr>
              <w:instrText xml:space="preserve"> PAGEREF _Toc56518858 \h </w:instrText>
            </w:r>
            <w:r w:rsidR="002905AA">
              <w:rPr>
                <w:noProof/>
                <w:webHidden/>
              </w:rPr>
            </w:r>
            <w:r w:rsidR="002905AA">
              <w:rPr>
                <w:noProof/>
                <w:webHidden/>
              </w:rPr>
              <w:fldChar w:fldCharType="separate"/>
            </w:r>
            <w:r w:rsidR="00E56F82">
              <w:rPr>
                <w:noProof/>
                <w:webHidden/>
              </w:rPr>
              <w:t>5</w:t>
            </w:r>
            <w:r w:rsidR="002905AA">
              <w:rPr>
                <w:noProof/>
                <w:webHidden/>
              </w:rPr>
              <w:fldChar w:fldCharType="end"/>
            </w:r>
          </w:hyperlink>
        </w:p>
        <w:p w14:paraId="51E62EEC" w14:textId="50430E2C" w:rsidR="002905AA" w:rsidRDefault="00246313">
          <w:pPr>
            <w:pStyle w:val="TOC2"/>
            <w:tabs>
              <w:tab w:val="right" w:leader="dot" w:pos="10430"/>
            </w:tabs>
            <w:rPr>
              <w:rFonts w:cstheme="minorBidi"/>
              <w:noProof/>
            </w:rPr>
          </w:pPr>
          <w:hyperlink w:anchor="_Toc56518859" w:history="1">
            <w:r w:rsidR="002905AA" w:rsidRPr="00DD5EC0">
              <w:rPr>
                <w:rStyle w:val="Hyperlink"/>
                <w:noProof/>
              </w:rPr>
              <w:t>Emphasis Tracks</w:t>
            </w:r>
            <w:r w:rsidR="002905AA">
              <w:rPr>
                <w:noProof/>
                <w:webHidden/>
              </w:rPr>
              <w:tab/>
            </w:r>
            <w:r w:rsidR="002905AA">
              <w:rPr>
                <w:noProof/>
                <w:webHidden/>
              </w:rPr>
              <w:fldChar w:fldCharType="begin"/>
            </w:r>
            <w:r w:rsidR="002905AA">
              <w:rPr>
                <w:noProof/>
                <w:webHidden/>
              </w:rPr>
              <w:instrText xml:space="preserve"> PAGEREF _Toc56518859 \h </w:instrText>
            </w:r>
            <w:r w:rsidR="002905AA">
              <w:rPr>
                <w:noProof/>
                <w:webHidden/>
              </w:rPr>
            </w:r>
            <w:r w:rsidR="002905AA">
              <w:rPr>
                <w:noProof/>
                <w:webHidden/>
              </w:rPr>
              <w:fldChar w:fldCharType="separate"/>
            </w:r>
            <w:r w:rsidR="00E56F82">
              <w:rPr>
                <w:noProof/>
                <w:webHidden/>
              </w:rPr>
              <w:t>5</w:t>
            </w:r>
            <w:r w:rsidR="002905AA">
              <w:rPr>
                <w:noProof/>
                <w:webHidden/>
              </w:rPr>
              <w:fldChar w:fldCharType="end"/>
            </w:r>
          </w:hyperlink>
        </w:p>
        <w:p w14:paraId="06A2F346" w14:textId="169F9356" w:rsidR="002905AA" w:rsidRDefault="00246313">
          <w:pPr>
            <w:pStyle w:val="TOC1"/>
            <w:tabs>
              <w:tab w:val="right" w:leader="dot" w:pos="10430"/>
            </w:tabs>
            <w:rPr>
              <w:rFonts w:cstheme="minorBidi"/>
              <w:noProof/>
            </w:rPr>
          </w:pPr>
          <w:hyperlink w:anchor="_Toc56518860" w:history="1">
            <w:r w:rsidR="002905AA" w:rsidRPr="00DD5EC0">
              <w:rPr>
                <w:rStyle w:val="Hyperlink"/>
                <w:rFonts w:ascii="Times New Roman" w:hAnsi="Times New Roman"/>
                <w:noProof/>
              </w:rPr>
              <w:t>Master’s Curriculum</w:t>
            </w:r>
            <w:r w:rsidR="002905AA">
              <w:rPr>
                <w:noProof/>
                <w:webHidden/>
              </w:rPr>
              <w:tab/>
            </w:r>
            <w:r w:rsidR="002905AA">
              <w:rPr>
                <w:noProof/>
                <w:webHidden/>
              </w:rPr>
              <w:fldChar w:fldCharType="begin"/>
            </w:r>
            <w:r w:rsidR="002905AA">
              <w:rPr>
                <w:noProof/>
                <w:webHidden/>
              </w:rPr>
              <w:instrText xml:space="preserve"> PAGEREF _Toc56518860 \h </w:instrText>
            </w:r>
            <w:r w:rsidR="002905AA">
              <w:rPr>
                <w:noProof/>
                <w:webHidden/>
              </w:rPr>
            </w:r>
            <w:r w:rsidR="002905AA">
              <w:rPr>
                <w:noProof/>
                <w:webHidden/>
              </w:rPr>
              <w:fldChar w:fldCharType="separate"/>
            </w:r>
            <w:r w:rsidR="00E56F82">
              <w:rPr>
                <w:noProof/>
                <w:webHidden/>
              </w:rPr>
              <w:t>6</w:t>
            </w:r>
            <w:r w:rsidR="002905AA">
              <w:rPr>
                <w:noProof/>
                <w:webHidden/>
              </w:rPr>
              <w:fldChar w:fldCharType="end"/>
            </w:r>
          </w:hyperlink>
        </w:p>
        <w:p w14:paraId="345B683F" w14:textId="278D134C" w:rsidR="002905AA" w:rsidRDefault="00246313">
          <w:pPr>
            <w:pStyle w:val="TOC1"/>
            <w:tabs>
              <w:tab w:val="right" w:leader="dot" w:pos="10430"/>
            </w:tabs>
            <w:rPr>
              <w:rFonts w:cstheme="minorBidi"/>
              <w:noProof/>
            </w:rPr>
          </w:pPr>
          <w:hyperlink w:anchor="_Toc56518861" w:history="1">
            <w:r w:rsidR="002905AA" w:rsidRPr="00DD5EC0">
              <w:rPr>
                <w:rStyle w:val="Hyperlink"/>
                <w:rFonts w:ascii="Times New Roman" w:hAnsi="Times New Roman"/>
                <w:noProof/>
              </w:rPr>
              <w:t>Master’s – Sample Course Schedule</w:t>
            </w:r>
            <w:r w:rsidR="002905AA">
              <w:rPr>
                <w:noProof/>
                <w:webHidden/>
              </w:rPr>
              <w:tab/>
            </w:r>
            <w:r w:rsidR="002905AA">
              <w:rPr>
                <w:noProof/>
                <w:webHidden/>
              </w:rPr>
              <w:fldChar w:fldCharType="begin"/>
            </w:r>
            <w:r w:rsidR="002905AA">
              <w:rPr>
                <w:noProof/>
                <w:webHidden/>
              </w:rPr>
              <w:instrText xml:space="preserve"> PAGEREF _Toc56518861 \h </w:instrText>
            </w:r>
            <w:r w:rsidR="002905AA">
              <w:rPr>
                <w:noProof/>
                <w:webHidden/>
              </w:rPr>
            </w:r>
            <w:r w:rsidR="002905AA">
              <w:rPr>
                <w:noProof/>
                <w:webHidden/>
              </w:rPr>
              <w:fldChar w:fldCharType="separate"/>
            </w:r>
            <w:r w:rsidR="00E56F82">
              <w:rPr>
                <w:noProof/>
                <w:webHidden/>
              </w:rPr>
              <w:t>7</w:t>
            </w:r>
            <w:r w:rsidR="002905AA">
              <w:rPr>
                <w:noProof/>
                <w:webHidden/>
              </w:rPr>
              <w:fldChar w:fldCharType="end"/>
            </w:r>
          </w:hyperlink>
        </w:p>
        <w:p w14:paraId="31BB0BFC" w14:textId="2CCF3D9E" w:rsidR="002905AA" w:rsidRDefault="00246313">
          <w:pPr>
            <w:pStyle w:val="TOC1"/>
            <w:tabs>
              <w:tab w:val="right" w:leader="dot" w:pos="10430"/>
            </w:tabs>
            <w:rPr>
              <w:rFonts w:cstheme="minorBidi"/>
              <w:noProof/>
            </w:rPr>
          </w:pPr>
          <w:hyperlink w:anchor="_Toc56518862" w:history="1">
            <w:r w:rsidR="002905AA" w:rsidRPr="00DD5EC0">
              <w:rPr>
                <w:rStyle w:val="Hyperlink"/>
                <w:noProof/>
              </w:rPr>
              <w:t>Emphasis Track</w:t>
            </w:r>
            <w:r w:rsidR="002905AA">
              <w:rPr>
                <w:noProof/>
                <w:webHidden/>
              </w:rPr>
              <w:tab/>
            </w:r>
            <w:r w:rsidR="002905AA">
              <w:rPr>
                <w:noProof/>
                <w:webHidden/>
              </w:rPr>
              <w:fldChar w:fldCharType="begin"/>
            </w:r>
            <w:r w:rsidR="002905AA">
              <w:rPr>
                <w:noProof/>
                <w:webHidden/>
              </w:rPr>
              <w:instrText xml:space="preserve"> PAGEREF _Toc56518862 \h </w:instrText>
            </w:r>
            <w:r w:rsidR="002905AA">
              <w:rPr>
                <w:noProof/>
                <w:webHidden/>
              </w:rPr>
            </w:r>
            <w:r w:rsidR="002905AA">
              <w:rPr>
                <w:noProof/>
                <w:webHidden/>
              </w:rPr>
              <w:fldChar w:fldCharType="separate"/>
            </w:r>
            <w:r w:rsidR="00E56F82">
              <w:rPr>
                <w:noProof/>
                <w:webHidden/>
              </w:rPr>
              <w:t>8</w:t>
            </w:r>
            <w:r w:rsidR="002905AA">
              <w:rPr>
                <w:noProof/>
                <w:webHidden/>
              </w:rPr>
              <w:fldChar w:fldCharType="end"/>
            </w:r>
          </w:hyperlink>
        </w:p>
        <w:p w14:paraId="6FC786E1" w14:textId="0E653372" w:rsidR="002905AA" w:rsidRDefault="00246313">
          <w:pPr>
            <w:pStyle w:val="TOC2"/>
            <w:tabs>
              <w:tab w:val="right" w:leader="dot" w:pos="10430"/>
            </w:tabs>
            <w:rPr>
              <w:rFonts w:cstheme="minorBidi"/>
              <w:noProof/>
            </w:rPr>
          </w:pPr>
          <w:hyperlink w:anchor="_Toc56518863" w:history="1">
            <w:r w:rsidR="002905AA" w:rsidRPr="00DD5EC0">
              <w:rPr>
                <w:rStyle w:val="Hyperlink"/>
                <w:noProof/>
              </w:rPr>
              <w:t>Certificate</w:t>
            </w:r>
            <w:r w:rsidR="002905AA">
              <w:rPr>
                <w:noProof/>
                <w:webHidden/>
              </w:rPr>
              <w:tab/>
            </w:r>
            <w:r w:rsidR="002905AA">
              <w:rPr>
                <w:noProof/>
                <w:webHidden/>
              </w:rPr>
              <w:fldChar w:fldCharType="begin"/>
            </w:r>
            <w:r w:rsidR="002905AA">
              <w:rPr>
                <w:noProof/>
                <w:webHidden/>
              </w:rPr>
              <w:instrText xml:space="preserve"> PAGEREF _Toc56518863 \h </w:instrText>
            </w:r>
            <w:r w:rsidR="002905AA">
              <w:rPr>
                <w:noProof/>
                <w:webHidden/>
              </w:rPr>
            </w:r>
            <w:r w:rsidR="002905AA">
              <w:rPr>
                <w:noProof/>
                <w:webHidden/>
              </w:rPr>
              <w:fldChar w:fldCharType="separate"/>
            </w:r>
            <w:r w:rsidR="00E56F82">
              <w:rPr>
                <w:noProof/>
                <w:webHidden/>
              </w:rPr>
              <w:t>8</w:t>
            </w:r>
            <w:r w:rsidR="002905AA">
              <w:rPr>
                <w:noProof/>
                <w:webHidden/>
              </w:rPr>
              <w:fldChar w:fldCharType="end"/>
            </w:r>
          </w:hyperlink>
        </w:p>
        <w:p w14:paraId="548E58C1" w14:textId="05F3B233" w:rsidR="002905AA" w:rsidRDefault="00246313">
          <w:pPr>
            <w:pStyle w:val="TOC2"/>
            <w:tabs>
              <w:tab w:val="right" w:leader="dot" w:pos="10430"/>
            </w:tabs>
            <w:rPr>
              <w:rFonts w:cstheme="minorBidi"/>
              <w:noProof/>
            </w:rPr>
          </w:pPr>
          <w:hyperlink w:anchor="_Toc56518864" w:history="1">
            <w:r w:rsidR="002905AA" w:rsidRPr="00DD5EC0">
              <w:rPr>
                <w:rStyle w:val="Hyperlink"/>
                <w:noProof/>
              </w:rPr>
              <w:t>Master’s</w:t>
            </w:r>
            <w:r w:rsidR="002905AA">
              <w:rPr>
                <w:noProof/>
                <w:webHidden/>
              </w:rPr>
              <w:tab/>
            </w:r>
            <w:r w:rsidR="002905AA">
              <w:rPr>
                <w:noProof/>
                <w:webHidden/>
              </w:rPr>
              <w:fldChar w:fldCharType="begin"/>
            </w:r>
            <w:r w:rsidR="002905AA">
              <w:rPr>
                <w:noProof/>
                <w:webHidden/>
              </w:rPr>
              <w:instrText xml:space="preserve"> PAGEREF _Toc56518864 \h </w:instrText>
            </w:r>
            <w:r w:rsidR="002905AA">
              <w:rPr>
                <w:noProof/>
                <w:webHidden/>
              </w:rPr>
            </w:r>
            <w:r w:rsidR="002905AA">
              <w:rPr>
                <w:noProof/>
                <w:webHidden/>
              </w:rPr>
              <w:fldChar w:fldCharType="separate"/>
            </w:r>
            <w:r w:rsidR="00E56F82">
              <w:rPr>
                <w:noProof/>
                <w:webHidden/>
              </w:rPr>
              <w:t>8</w:t>
            </w:r>
            <w:r w:rsidR="002905AA">
              <w:rPr>
                <w:noProof/>
                <w:webHidden/>
              </w:rPr>
              <w:fldChar w:fldCharType="end"/>
            </w:r>
          </w:hyperlink>
        </w:p>
        <w:p w14:paraId="73EFB70E" w14:textId="3D1A2E12" w:rsidR="002905AA" w:rsidRDefault="00246313">
          <w:pPr>
            <w:pStyle w:val="TOC1"/>
            <w:tabs>
              <w:tab w:val="right" w:leader="dot" w:pos="10430"/>
            </w:tabs>
            <w:rPr>
              <w:rFonts w:cstheme="minorBidi"/>
              <w:noProof/>
            </w:rPr>
          </w:pPr>
          <w:hyperlink w:anchor="_Toc56518865" w:history="1">
            <w:r w:rsidR="002905AA" w:rsidRPr="00DD5EC0">
              <w:rPr>
                <w:rStyle w:val="Hyperlink"/>
                <w:noProof/>
              </w:rPr>
              <w:t>Master’s Program Timeline</w:t>
            </w:r>
            <w:r w:rsidR="002905AA">
              <w:rPr>
                <w:noProof/>
                <w:webHidden/>
              </w:rPr>
              <w:tab/>
            </w:r>
            <w:r w:rsidR="002905AA">
              <w:rPr>
                <w:noProof/>
                <w:webHidden/>
              </w:rPr>
              <w:fldChar w:fldCharType="begin"/>
            </w:r>
            <w:r w:rsidR="002905AA">
              <w:rPr>
                <w:noProof/>
                <w:webHidden/>
              </w:rPr>
              <w:instrText xml:space="preserve"> PAGEREF _Toc56518865 \h </w:instrText>
            </w:r>
            <w:r w:rsidR="002905AA">
              <w:rPr>
                <w:noProof/>
                <w:webHidden/>
              </w:rPr>
            </w:r>
            <w:r w:rsidR="002905AA">
              <w:rPr>
                <w:noProof/>
                <w:webHidden/>
              </w:rPr>
              <w:fldChar w:fldCharType="separate"/>
            </w:r>
            <w:r w:rsidR="00E56F82">
              <w:rPr>
                <w:noProof/>
                <w:webHidden/>
              </w:rPr>
              <w:t>8</w:t>
            </w:r>
            <w:r w:rsidR="002905AA">
              <w:rPr>
                <w:noProof/>
                <w:webHidden/>
              </w:rPr>
              <w:fldChar w:fldCharType="end"/>
            </w:r>
          </w:hyperlink>
        </w:p>
        <w:p w14:paraId="4E4E9736" w14:textId="14D4FA07" w:rsidR="002905AA" w:rsidRDefault="00246313">
          <w:pPr>
            <w:pStyle w:val="TOC1"/>
            <w:tabs>
              <w:tab w:val="right" w:leader="dot" w:pos="10430"/>
            </w:tabs>
            <w:rPr>
              <w:rFonts w:cstheme="minorBidi"/>
              <w:noProof/>
            </w:rPr>
          </w:pPr>
          <w:hyperlink w:anchor="_Toc56518866" w:history="1">
            <w:r w:rsidR="002905AA" w:rsidRPr="00DD5EC0">
              <w:rPr>
                <w:rStyle w:val="Hyperlink"/>
                <w:noProof/>
              </w:rPr>
              <w:t>Master’s Thesis</w:t>
            </w:r>
            <w:r w:rsidR="002905AA">
              <w:rPr>
                <w:noProof/>
                <w:webHidden/>
              </w:rPr>
              <w:tab/>
            </w:r>
            <w:r w:rsidR="002905AA">
              <w:rPr>
                <w:noProof/>
                <w:webHidden/>
              </w:rPr>
              <w:fldChar w:fldCharType="begin"/>
            </w:r>
            <w:r w:rsidR="002905AA">
              <w:rPr>
                <w:noProof/>
                <w:webHidden/>
              </w:rPr>
              <w:instrText xml:space="preserve"> PAGEREF _Toc56518866 \h </w:instrText>
            </w:r>
            <w:r w:rsidR="002905AA">
              <w:rPr>
                <w:noProof/>
                <w:webHidden/>
              </w:rPr>
            </w:r>
            <w:r w:rsidR="002905AA">
              <w:rPr>
                <w:noProof/>
                <w:webHidden/>
              </w:rPr>
              <w:fldChar w:fldCharType="separate"/>
            </w:r>
            <w:r w:rsidR="00E56F82">
              <w:rPr>
                <w:noProof/>
                <w:webHidden/>
              </w:rPr>
              <w:t>10</w:t>
            </w:r>
            <w:r w:rsidR="002905AA">
              <w:rPr>
                <w:noProof/>
                <w:webHidden/>
              </w:rPr>
              <w:fldChar w:fldCharType="end"/>
            </w:r>
          </w:hyperlink>
        </w:p>
        <w:p w14:paraId="380BC7A9" w14:textId="44CE78AF" w:rsidR="002905AA" w:rsidRDefault="00246313">
          <w:pPr>
            <w:pStyle w:val="TOC2"/>
            <w:tabs>
              <w:tab w:val="right" w:leader="dot" w:pos="10430"/>
            </w:tabs>
            <w:rPr>
              <w:rFonts w:cstheme="minorBidi"/>
              <w:noProof/>
            </w:rPr>
          </w:pPr>
          <w:hyperlink w:anchor="_Toc56518867" w:history="1">
            <w:r w:rsidR="002905AA" w:rsidRPr="00DD5EC0">
              <w:rPr>
                <w:rStyle w:val="Hyperlink"/>
                <w:noProof/>
              </w:rPr>
              <w:t xml:space="preserve">Approval of Thesis Proposal and Thesis Committee – </w:t>
            </w:r>
            <w:r w:rsidR="002905AA" w:rsidRPr="00DD5EC0">
              <w:rPr>
                <w:rStyle w:val="Hyperlink"/>
                <w:b/>
                <w:bCs/>
                <w:noProof/>
              </w:rPr>
              <w:t>Spring, 1</w:t>
            </w:r>
            <w:r w:rsidR="002905AA" w:rsidRPr="00DD5EC0">
              <w:rPr>
                <w:rStyle w:val="Hyperlink"/>
                <w:b/>
                <w:bCs/>
                <w:noProof/>
                <w:vertAlign w:val="superscript"/>
              </w:rPr>
              <w:t>st</w:t>
            </w:r>
            <w:r w:rsidR="002905AA" w:rsidRPr="00DD5EC0">
              <w:rPr>
                <w:rStyle w:val="Hyperlink"/>
                <w:b/>
                <w:bCs/>
                <w:noProof/>
              </w:rPr>
              <w:t xml:space="preserve"> year</w:t>
            </w:r>
            <w:r w:rsidR="002905AA">
              <w:rPr>
                <w:noProof/>
                <w:webHidden/>
              </w:rPr>
              <w:tab/>
            </w:r>
            <w:r w:rsidR="002905AA">
              <w:rPr>
                <w:noProof/>
                <w:webHidden/>
              </w:rPr>
              <w:fldChar w:fldCharType="begin"/>
            </w:r>
            <w:r w:rsidR="002905AA">
              <w:rPr>
                <w:noProof/>
                <w:webHidden/>
              </w:rPr>
              <w:instrText xml:space="preserve"> PAGEREF _Toc56518867 \h </w:instrText>
            </w:r>
            <w:r w:rsidR="002905AA">
              <w:rPr>
                <w:noProof/>
                <w:webHidden/>
              </w:rPr>
            </w:r>
            <w:r w:rsidR="002905AA">
              <w:rPr>
                <w:noProof/>
                <w:webHidden/>
              </w:rPr>
              <w:fldChar w:fldCharType="separate"/>
            </w:r>
            <w:r w:rsidR="00E56F82">
              <w:rPr>
                <w:noProof/>
                <w:webHidden/>
              </w:rPr>
              <w:t>10</w:t>
            </w:r>
            <w:r w:rsidR="002905AA">
              <w:rPr>
                <w:noProof/>
                <w:webHidden/>
              </w:rPr>
              <w:fldChar w:fldCharType="end"/>
            </w:r>
          </w:hyperlink>
        </w:p>
        <w:p w14:paraId="36F77E74" w14:textId="637DA06E" w:rsidR="002905AA" w:rsidRDefault="00246313">
          <w:pPr>
            <w:pStyle w:val="TOC2"/>
            <w:tabs>
              <w:tab w:val="left" w:pos="660"/>
              <w:tab w:val="right" w:leader="dot" w:pos="10430"/>
            </w:tabs>
            <w:rPr>
              <w:rFonts w:cstheme="minorBidi"/>
              <w:noProof/>
            </w:rPr>
          </w:pPr>
          <w:hyperlink w:anchor="_Toc56518868" w:history="1">
            <w:r w:rsidR="002905AA" w:rsidRPr="00DD5EC0">
              <w:rPr>
                <w:rStyle w:val="Hyperlink"/>
                <w:noProof/>
              </w:rPr>
              <w:t>1.</w:t>
            </w:r>
            <w:r w:rsidR="002905AA">
              <w:rPr>
                <w:rFonts w:cstheme="minorBidi"/>
                <w:noProof/>
              </w:rPr>
              <w:tab/>
            </w:r>
            <w:r w:rsidR="002905AA" w:rsidRPr="00DD5EC0">
              <w:rPr>
                <w:rStyle w:val="Hyperlink"/>
                <w:noProof/>
              </w:rPr>
              <w:t xml:space="preserve">Progress Presentation – </w:t>
            </w:r>
            <w:r w:rsidR="002905AA" w:rsidRPr="00DD5EC0">
              <w:rPr>
                <w:rStyle w:val="Hyperlink"/>
                <w:b/>
                <w:bCs/>
                <w:noProof/>
              </w:rPr>
              <w:t>Fall, 2</w:t>
            </w:r>
            <w:r w:rsidR="002905AA" w:rsidRPr="00DD5EC0">
              <w:rPr>
                <w:rStyle w:val="Hyperlink"/>
                <w:b/>
                <w:bCs/>
                <w:noProof/>
                <w:vertAlign w:val="superscript"/>
              </w:rPr>
              <w:t>nd</w:t>
            </w:r>
            <w:r w:rsidR="002905AA" w:rsidRPr="00DD5EC0">
              <w:rPr>
                <w:rStyle w:val="Hyperlink"/>
                <w:b/>
                <w:bCs/>
                <w:noProof/>
              </w:rPr>
              <w:t xml:space="preserve"> year</w:t>
            </w:r>
            <w:r w:rsidR="002905AA">
              <w:rPr>
                <w:noProof/>
                <w:webHidden/>
              </w:rPr>
              <w:tab/>
            </w:r>
            <w:r w:rsidR="002905AA">
              <w:rPr>
                <w:noProof/>
                <w:webHidden/>
              </w:rPr>
              <w:fldChar w:fldCharType="begin"/>
            </w:r>
            <w:r w:rsidR="002905AA">
              <w:rPr>
                <w:noProof/>
                <w:webHidden/>
              </w:rPr>
              <w:instrText xml:space="preserve"> PAGEREF _Toc56518868 \h </w:instrText>
            </w:r>
            <w:r w:rsidR="002905AA">
              <w:rPr>
                <w:noProof/>
                <w:webHidden/>
              </w:rPr>
            </w:r>
            <w:r w:rsidR="002905AA">
              <w:rPr>
                <w:noProof/>
                <w:webHidden/>
              </w:rPr>
              <w:fldChar w:fldCharType="separate"/>
            </w:r>
            <w:r w:rsidR="00E56F82">
              <w:rPr>
                <w:noProof/>
                <w:webHidden/>
              </w:rPr>
              <w:t>11</w:t>
            </w:r>
            <w:r w:rsidR="002905AA">
              <w:rPr>
                <w:noProof/>
                <w:webHidden/>
              </w:rPr>
              <w:fldChar w:fldCharType="end"/>
            </w:r>
          </w:hyperlink>
        </w:p>
        <w:p w14:paraId="4FBAFCBC" w14:textId="60DE6F6E" w:rsidR="002905AA" w:rsidRDefault="00246313">
          <w:pPr>
            <w:pStyle w:val="TOC2"/>
            <w:tabs>
              <w:tab w:val="left" w:pos="660"/>
              <w:tab w:val="right" w:leader="dot" w:pos="10430"/>
            </w:tabs>
            <w:rPr>
              <w:rFonts w:cstheme="minorBidi"/>
              <w:noProof/>
            </w:rPr>
          </w:pPr>
          <w:hyperlink w:anchor="_Toc56518869" w:history="1">
            <w:r w:rsidR="002905AA" w:rsidRPr="00DD5EC0">
              <w:rPr>
                <w:rStyle w:val="Hyperlink"/>
                <w:noProof/>
              </w:rPr>
              <w:t>2.</w:t>
            </w:r>
            <w:r w:rsidR="002905AA">
              <w:rPr>
                <w:rFonts w:cstheme="minorBidi"/>
                <w:noProof/>
              </w:rPr>
              <w:tab/>
            </w:r>
            <w:r w:rsidR="002905AA" w:rsidRPr="00DD5EC0">
              <w:rPr>
                <w:rStyle w:val="Hyperlink"/>
                <w:noProof/>
              </w:rPr>
              <w:t xml:space="preserve">Oral Defense and Final Thesis Submission – </w:t>
            </w:r>
            <w:r w:rsidR="002905AA" w:rsidRPr="00DD5EC0">
              <w:rPr>
                <w:rStyle w:val="Hyperlink"/>
                <w:b/>
                <w:bCs/>
                <w:noProof/>
              </w:rPr>
              <w:t>Spring, 2</w:t>
            </w:r>
            <w:r w:rsidR="002905AA" w:rsidRPr="00DD5EC0">
              <w:rPr>
                <w:rStyle w:val="Hyperlink"/>
                <w:b/>
                <w:bCs/>
                <w:noProof/>
                <w:vertAlign w:val="superscript"/>
              </w:rPr>
              <w:t>nd</w:t>
            </w:r>
            <w:r w:rsidR="002905AA" w:rsidRPr="00DD5EC0">
              <w:rPr>
                <w:rStyle w:val="Hyperlink"/>
                <w:b/>
                <w:bCs/>
                <w:noProof/>
              </w:rPr>
              <w:t xml:space="preserve"> year</w:t>
            </w:r>
            <w:r w:rsidR="002905AA">
              <w:rPr>
                <w:noProof/>
                <w:webHidden/>
              </w:rPr>
              <w:tab/>
            </w:r>
            <w:r w:rsidR="002905AA">
              <w:rPr>
                <w:noProof/>
                <w:webHidden/>
              </w:rPr>
              <w:fldChar w:fldCharType="begin"/>
            </w:r>
            <w:r w:rsidR="002905AA">
              <w:rPr>
                <w:noProof/>
                <w:webHidden/>
              </w:rPr>
              <w:instrText xml:space="preserve"> PAGEREF _Toc56518869 \h </w:instrText>
            </w:r>
            <w:r w:rsidR="002905AA">
              <w:rPr>
                <w:noProof/>
                <w:webHidden/>
              </w:rPr>
            </w:r>
            <w:r w:rsidR="002905AA">
              <w:rPr>
                <w:noProof/>
                <w:webHidden/>
              </w:rPr>
              <w:fldChar w:fldCharType="separate"/>
            </w:r>
            <w:r w:rsidR="00E56F82">
              <w:rPr>
                <w:noProof/>
                <w:webHidden/>
              </w:rPr>
              <w:t>11</w:t>
            </w:r>
            <w:r w:rsidR="002905AA">
              <w:rPr>
                <w:noProof/>
                <w:webHidden/>
              </w:rPr>
              <w:fldChar w:fldCharType="end"/>
            </w:r>
          </w:hyperlink>
        </w:p>
        <w:p w14:paraId="537E94E8" w14:textId="360CC3C2" w:rsidR="002905AA" w:rsidRDefault="00246313">
          <w:pPr>
            <w:pStyle w:val="TOC1"/>
            <w:tabs>
              <w:tab w:val="right" w:leader="dot" w:pos="10430"/>
            </w:tabs>
            <w:rPr>
              <w:rFonts w:cstheme="minorBidi"/>
              <w:noProof/>
            </w:rPr>
          </w:pPr>
          <w:hyperlink w:anchor="_Toc56518870" w:history="1">
            <w:r w:rsidR="002905AA" w:rsidRPr="00DD5EC0">
              <w:rPr>
                <w:rStyle w:val="Hyperlink"/>
                <w:rFonts w:ascii="Times New Roman" w:hAnsi="Times New Roman"/>
                <w:noProof/>
              </w:rPr>
              <w:t>Certificate Program</w:t>
            </w:r>
            <w:r w:rsidR="002905AA">
              <w:rPr>
                <w:noProof/>
                <w:webHidden/>
              </w:rPr>
              <w:tab/>
            </w:r>
            <w:r w:rsidR="002905AA">
              <w:rPr>
                <w:noProof/>
                <w:webHidden/>
              </w:rPr>
              <w:fldChar w:fldCharType="begin"/>
            </w:r>
            <w:r w:rsidR="002905AA">
              <w:rPr>
                <w:noProof/>
                <w:webHidden/>
              </w:rPr>
              <w:instrText xml:space="preserve"> PAGEREF _Toc56518870 \h </w:instrText>
            </w:r>
            <w:r w:rsidR="002905AA">
              <w:rPr>
                <w:noProof/>
                <w:webHidden/>
              </w:rPr>
            </w:r>
            <w:r w:rsidR="002905AA">
              <w:rPr>
                <w:noProof/>
                <w:webHidden/>
              </w:rPr>
              <w:fldChar w:fldCharType="separate"/>
            </w:r>
            <w:r w:rsidR="00E56F82">
              <w:rPr>
                <w:noProof/>
                <w:webHidden/>
              </w:rPr>
              <w:t>12</w:t>
            </w:r>
            <w:r w:rsidR="002905AA">
              <w:rPr>
                <w:noProof/>
                <w:webHidden/>
              </w:rPr>
              <w:fldChar w:fldCharType="end"/>
            </w:r>
          </w:hyperlink>
        </w:p>
        <w:p w14:paraId="3A23759A" w14:textId="34ED7806" w:rsidR="002905AA" w:rsidRDefault="00246313">
          <w:pPr>
            <w:pStyle w:val="TOC1"/>
            <w:tabs>
              <w:tab w:val="right" w:leader="dot" w:pos="10430"/>
            </w:tabs>
            <w:rPr>
              <w:rFonts w:cstheme="minorBidi"/>
              <w:noProof/>
            </w:rPr>
          </w:pPr>
          <w:hyperlink w:anchor="_Toc56518871" w:history="1">
            <w:r w:rsidR="002905AA" w:rsidRPr="00DD5EC0">
              <w:rPr>
                <w:rStyle w:val="Hyperlink"/>
                <w:noProof/>
              </w:rPr>
              <w:t>Graduation Requirements</w:t>
            </w:r>
            <w:r w:rsidR="002905AA">
              <w:rPr>
                <w:noProof/>
                <w:webHidden/>
              </w:rPr>
              <w:tab/>
            </w:r>
            <w:r w:rsidR="002905AA">
              <w:rPr>
                <w:noProof/>
                <w:webHidden/>
              </w:rPr>
              <w:fldChar w:fldCharType="begin"/>
            </w:r>
            <w:r w:rsidR="002905AA">
              <w:rPr>
                <w:noProof/>
                <w:webHidden/>
              </w:rPr>
              <w:instrText xml:space="preserve"> PAGEREF _Toc56518871 \h </w:instrText>
            </w:r>
            <w:r w:rsidR="002905AA">
              <w:rPr>
                <w:noProof/>
                <w:webHidden/>
              </w:rPr>
            </w:r>
            <w:r w:rsidR="002905AA">
              <w:rPr>
                <w:noProof/>
                <w:webHidden/>
              </w:rPr>
              <w:fldChar w:fldCharType="separate"/>
            </w:r>
            <w:r w:rsidR="00E56F82">
              <w:rPr>
                <w:noProof/>
                <w:webHidden/>
              </w:rPr>
              <w:t>14</w:t>
            </w:r>
            <w:r w:rsidR="002905AA">
              <w:rPr>
                <w:noProof/>
                <w:webHidden/>
              </w:rPr>
              <w:fldChar w:fldCharType="end"/>
            </w:r>
          </w:hyperlink>
        </w:p>
        <w:p w14:paraId="7D636F4E" w14:textId="2CCA6692" w:rsidR="002905AA" w:rsidRDefault="00246313">
          <w:pPr>
            <w:pStyle w:val="TOC2"/>
            <w:tabs>
              <w:tab w:val="right" w:leader="dot" w:pos="10430"/>
            </w:tabs>
            <w:rPr>
              <w:rFonts w:cstheme="minorBidi"/>
              <w:noProof/>
            </w:rPr>
          </w:pPr>
          <w:hyperlink w:anchor="_Toc56518872" w:history="1">
            <w:r w:rsidR="002905AA" w:rsidRPr="00DD5EC0">
              <w:rPr>
                <w:rStyle w:val="Hyperlink"/>
                <w:noProof/>
              </w:rPr>
              <w:t>Master’s Degree</w:t>
            </w:r>
            <w:r w:rsidR="002905AA">
              <w:rPr>
                <w:noProof/>
                <w:webHidden/>
              </w:rPr>
              <w:tab/>
            </w:r>
            <w:r w:rsidR="002905AA">
              <w:rPr>
                <w:noProof/>
                <w:webHidden/>
              </w:rPr>
              <w:fldChar w:fldCharType="begin"/>
            </w:r>
            <w:r w:rsidR="002905AA">
              <w:rPr>
                <w:noProof/>
                <w:webHidden/>
              </w:rPr>
              <w:instrText xml:space="preserve"> PAGEREF _Toc56518872 \h </w:instrText>
            </w:r>
            <w:r w:rsidR="002905AA">
              <w:rPr>
                <w:noProof/>
                <w:webHidden/>
              </w:rPr>
            </w:r>
            <w:r w:rsidR="002905AA">
              <w:rPr>
                <w:noProof/>
                <w:webHidden/>
              </w:rPr>
              <w:fldChar w:fldCharType="separate"/>
            </w:r>
            <w:r w:rsidR="00E56F82">
              <w:rPr>
                <w:noProof/>
                <w:webHidden/>
              </w:rPr>
              <w:t>14</w:t>
            </w:r>
            <w:r w:rsidR="002905AA">
              <w:rPr>
                <w:noProof/>
                <w:webHidden/>
              </w:rPr>
              <w:fldChar w:fldCharType="end"/>
            </w:r>
          </w:hyperlink>
        </w:p>
        <w:p w14:paraId="6AB205C9" w14:textId="7786BD4F" w:rsidR="002905AA" w:rsidRDefault="00246313">
          <w:pPr>
            <w:pStyle w:val="TOC2"/>
            <w:tabs>
              <w:tab w:val="right" w:leader="dot" w:pos="10430"/>
            </w:tabs>
            <w:rPr>
              <w:rFonts w:cstheme="minorBidi"/>
              <w:noProof/>
            </w:rPr>
          </w:pPr>
          <w:hyperlink w:anchor="_Toc56518873" w:history="1">
            <w:r w:rsidR="002905AA" w:rsidRPr="00DD5EC0">
              <w:rPr>
                <w:rStyle w:val="Hyperlink"/>
                <w:noProof/>
              </w:rPr>
              <w:t>Certificate</w:t>
            </w:r>
            <w:r w:rsidR="002905AA">
              <w:rPr>
                <w:noProof/>
                <w:webHidden/>
              </w:rPr>
              <w:tab/>
            </w:r>
            <w:r w:rsidR="002905AA">
              <w:rPr>
                <w:noProof/>
                <w:webHidden/>
              </w:rPr>
              <w:fldChar w:fldCharType="begin"/>
            </w:r>
            <w:r w:rsidR="002905AA">
              <w:rPr>
                <w:noProof/>
                <w:webHidden/>
              </w:rPr>
              <w:instrText xml:space="preserve"> PAGEREF _Toc56518873 \h </w:instrText>
            </w:r>
            <w:r w:rsidR="002905AA">
              <w:rPr>
                <w:noProof/>
                <w:webHidden/>
              </w:rPr>
            </w:r>
            <w:r w:rsidR="002905AA">
              <w:rPr>
                <w:noProof/>
                <w:webHidden/>
              </w:rPr>
              <w:fldChar w:fldCharType="separate"/>
            </w:r>
            <w:r w:rsidR="00E56F82">
              <w:rPr>
                <w:noProof/>
                <w:webHidden/>
              </w:rPr>
              <w:t>14</w:t>
            </w:r>
            <w:r w:rsidR="002905AA">
              <w:rPr>
                <w:noProof/>
                <w:webHidden/>
              </w:rPr>
              <w:fldChar w:fldCharType="end"/>
            </w:r>
          </w:hyperlink>
        </w:p>
        <w:p w14:paraId="4A94D300" w14:textId="6B93B4D8" w:rsidR="002905AA" w:rsidRDefault="00246313">
          <w:pPr>
            <w:pStyle w:val="TOC1"/>
            <w:tabs>
              <w:tab w:val="right" w:leader="dot" w:pos="10430"/>
            </w:tabs>
            <w:rPr>
              <w:rFonts w:cstheme="minorBidi"/>
              <w:noProof/>
            </w:rPr>
          </w:pPr>
          <w:hyperlink w:anchor="_Toc56518874" w:history="1">
            <w:r w:rsidR="002905AA" w:rsidRPr="00DD5EC0">
              <w:rPr>
                <w:rStyle w:val="Hyperlink"/>
                <w:rFonts w:ascii="Times New Roman" w:hAnsi="Times New Roman"/>
                <w:noProof/>
              </w:rPr>
              <w:t>CTS Course Offerings</w:t>
            </w:r>
            <w:r w:rsidR="002905AA">
              <w:rPr>
                <w:noProof/>
                <w:webHidden/>
              </w:rPr>
              <w:tab/>
            </w:r>
            <w:r w:rsidR="002905AA">
              <w:rPr>
                <w:noProof/>
                <w:webHidden/>
              </w:rPr>
              <w:fldChar w:fldCharType="begin"/>
            </w:r>
            <w:r w:rsidR="002905AA">
              <w:rPr>
                <w:noProof/>
                <w:webHidden/>
              </w:rPr>
              <w:instrText xml:space="preserve"> PAGEREF _Toc56518874 \h </w:instrText>
            </w:r>
            <w:r w:rsidR="002905AA">
              <w:rPr>
                <w:noProof/>
                <w:webHidden/>
              </w:rPr>
            </w:r>
            <w:r w:rsidR="002905AA">
              <w:rPr>
                <w:noProof/>
                <w:webHidden/>
              </w:rPr>
              <w:fldChar w:fldCharType="separate"/>
            </w:r>
            <w:r w:rsidR="00E56F82">
              <w:rPr>
                <w:noProof/>
                <w:webHidden/>
              </w:rPr>
              <w:t>15</w:t>
            </w:r>
            <w:r w:rsidR="002905AA">
              <w:rPr>
                <w:noProof/>
                <w:webHidden/>
              </w:rPr>
              <w:fldChar w:fldCharType="end"/>
            </w:r>
          </w:hyperlink>
        </w:p>
        <w:p w14:paraId="4A6F7ED1" w14:textId="747EACDA" w:rsidR="002905AA" w:rsidRDefault="00246313">
          <w:pPr>
            <w:pStyle w:val="TOC1"/>
            <w:tabs>
              <w:tab w:val="right" w:leader="dot" w:pos="10430"/>
            </w:tabs>
            <w:rPr>
              <w:rFonts w:cstheme="minorBidi"/>
              <w:noProof/>
            </w:rPr>
          </w:pPr>
          <w:hyperlink w:anchor="_Toc56518875" w:history="1">
            <w:r w:rsidR="002905AA" w:rsidRPr="00DD5EC0">
              <w:rPr>
                <w:rStyle w:val="Hyperlink"/>
                <w:noProof/>
              </w:rPr>
              <w:t>Registration</w:t>
            </w:r>
            <w:r w:rsidR="002905AA">
              <w:rPr>
                <w:noProof/>
                <w:webHidden/>
              </w:rPr>
              <w:tab/>
            </w:r>
            <w:r w:rsidR="002905AA">
              <w:rPr>
                <w:noProof/>
                <w:webHidden/>
              </w:rPr>
              <w:fldChar w:fldCharType="begin"/>
            </w:r>
            <w:r w:rsidR="002905AA">
              <w:rPr>
                <w:noProof/>
                <w:webHidden/>
              </w:rPr>
              <w:instrText xml:space="preserve"> PAGEREF _Toc56518875 \h </w:instrText>
            </w:r>
            <w:r w:rsidR="002905AA">
              <w:rPr>
                <w:noProof/>
                <w:webHidden/>
              </w:rPr>
            </w:r>
            <w:r w:rsidR="002905AA">
              <w:rPr>
                <w:noProof/>
                <w:webHidden/>
              </w:rPr>
              <w:fldChar w:fldCharType="separate"/>
            </w:r>
            <w:r w:rsidR="00E56F82">
              <w:rPr>
                <w:noProof/>
                <w:webHidden/>
              </w:rPr>
              <w:t>16</w:t>
            </w:r>
            <w:r w:rsidR="002905AA">
              <w:rPr>
                <w:noProof/>
                <w:webHidden/>
              </w:rPr>
              <w:fldChar w:fldCharType="end"/>
            </w:r>
          </w:hyperlink>
        </w:p>
        <w:p w14:paraId="3260ED45" w14:textId="7FEBE418" w:rsidR="002905AA" w:rsidRDefault="00246313">
          <w:pPr>
            <w:pStyle w:val="TOC1"/>
            <w:tabs>
              <w:tab w:val="right" w:leader="dot" w:pos="10430"/>
            </w:tabs>
            <w:rPr>
              <w:rFonts w:cstheme="minorBidi"/>
              <w:noProof/>
            </w:rPr>
          </w:pPr>
          <w:hyperlink w:anchor="_Toc56518876" w:history="1">
            <w:r w:rsidR="002905AA" w:rsidRPr="00DD5EC0">
              <w:rPr>
                <w:rStyle w:val="Hyperlink"/>
                <w:noProof/>
              </w:rPr>
              <w:t>Academic Advising</w:t>
            </w:r>
            <w:r w:rsidR="002905AA">
              <w:rPr>
                <w:noProof/>
                <w:webHidden/>
              </w:rPr>
              <w:tab/>
            </w:r>
            <w:r w:rsidR="002905AA">
              <w:rPr>
                <w:noProof/>
                <w:webHidden/>
              </w:rPr>
              <w:fldChar w:fldCharType="begin"/>
            </w:r>
            <w:r w:rsidR="002905AA">
              <w:rPr>
                <w:noProof/>
                <w:webHidden/>
              </w:rPr>
              <w:instrText xml:space="preserve"> PAGEREF _Toc56518876 \h </w:instrText>
            </w:r>
            <w:r w:rsidR="002905AA">
              <w:rPr>
                <w:noProof/>
                <w:webHidden/>
              </w:rPr>
            </w:r>
            <w:r w:rsidR="002905AA">
              <w:rPr>
                <w:noProof/>
                <w:webHidden/>
              </w:rPr>
              <w:fldChar w:fldCharType="separate"/>
            </w:r>
            <w:r w:rsidR="00E56F82">
              <w:rPr>
                <w:noProof/>
                <w:webHidden/>
              </w:rPr>
              <w:t>16</w:t>
            </w:r>
            <w:r w:rsidR="002905AA">
              <w:rPr>
                <w:noProof/>
                <w:webHidden/>
              </w:rPr>
              <w:fldChar w:fldCharType="end"/>
            </w:r>
          </w:hyperlink>
        </w:p>
        <w:p w14:paraId="4B7B45A2" w14:textId="28C9946C" w:rsidR="002905AA" w:rsidRDefault="00246313">
          <w:pPr>
            <w:pStyle w:val="TOC1"/>
            <w:tabs>
              <w:tab w:val="right" w:leader="dot" w:pos="10430"/>
            </w:tabs>
            <w:rPr>
              <w:rFonts w:cstheme="minorBidi"/>
              <w:noProof/>
            </w:rPr>
          </w:pPr>
          <w:hyperlink w:anchor="_Toc56518877" w:history="1">
            <w:r w:rsidR="002905AA" w:rsidRPr="00DD5EC0">
              <w:rPr>
                <w:rStyle w:val="Hyperlink"/>
                <w:noProof/>
              </w:rPr>
              <w:t>Academic Standing</w:t>
            </w:r>
            <w:r w:rsidR="002905AA">
              <w:rPr>
                <w:noProof/>
                <w:webHidden/>
              </w:rPr>
              <w:tab/>
            </w:r>
            <w:r w:rsidR="002905AA">
              <w:rPr>
                <w:noProof/>
                <w:webHidden/>
              </w:rPr>
              <w:fldChar w:fldCharType="begin"/>
            </w:r>
            <w:r w:rsidR="002905AA">
              <w:rPr>
                <w:noProof/>
                <w:webHidden/>
              </w:rPr>
              <w:instrText xml:space="preserve"> PAGEREF _Toc56518877 \h </w:instrText>
            </w:r>
            <w:r w:rsidR="002905AA">
              <w:rPr>
                <w:noProof/>
                <w:webHidden/>
              </w:rPr>
            </w:r>
            <w:r w:rsidR="002905AA">
              <w:rPr>
                <w:noProof/>
                <w:webHidden/>
              </w:rPr>
              <w:fldChar w:fldCharType="separate"/>
            </w:r>
            <w:r w:rsidR="00E56F82">
              <w:rPr>
                <w:noProof/>
                <w:webHidden/>
              </w:rPr>
              <w:t>16</w:t>
            </w:r>
            <w:r w:rsidR="002905AA">
              <w:rPr>
                <w:noProof/>
                <w:webHidden/>
              </w:rPr>
              <w:fldChar w:fldCharType="end"/>
            </w:r>
          </w:hyperlink>
        </w:p>
        <w:p w14:paraId="532B4253" w14:textId="7D7FF29F" w:rsidR="002905AA" w:rsidRDefault="00246313">
          <w:pPr>
            <w:pStyle w:val="TOC1"/>
            <w:tabs>
              <w:tab w:val="right" w:leader="dot" w:pos="10430"/>
            </w:tabs>
            <w:rPr>
              <w:rFonts w:cstheme="minorBidi"/>
              <w:noProof/>
            </w:rPr>
          </w:pPr>
          <w:hyperlink w:anchor="_Toc56518878" w:history="1">
            <w:r w:rsidR="002905AA" w:rsidRPr="00DD5EC0">
              <w:rPr>
                <w:rStyle w:val="Hyperlink"/>
                <w:rFonts w:ascii="Times New Roman" w:hAnsi="Times New Roman"/>
                <w:noProof/>
              </w:rPr>
              <w:t>Graduate School Forms</w:t>
            </w:r>
            <w:r w:rsidR="002905AA">
              <w:rPr>
                <w:noProof/>
                <w:webHidden/>
              </w:rPr>
              <w:tab/>
            </w:r>
            <w:r w:rsidR="002905AA">
              <w:rPr>
                <w:noProof/>
                <w:webHidden/>
              </w:rPr>
              <w:fldChar w:fldCharType="begin"/>
            </w:r>
            <w:r w:rsidR="002905AA">
              <w:rPr>
                <w:noProof/>
                <w:webHidden/>
              </w:rPr>
              <w:instrText xml:space="preserve"> PAGEREF _Toc56518878 \h </w:instrText>
            </w:r>
            <w:r w:rsidR="002905AA">
              <w:rPr>
                <w:noProof/>
                <w:webHidden/>
              </w:rPr>
            </w:r>
            <w:r w:rsidR="002905AA">
              <w:rPr>
                <w:noProof/>
                <w:webHidden/>
              </w:rPr>
              <w:fldChar w:fldCharType="separate"/>
            </w:r>
            <w:r w:rsidR="00E56F82">
              <w:rPr>
                <w:noProof/>
                <w:webHidden/>
              </w:rPr>
              <w:t>16</w:t>
            </w:r>
            <w:r w:rsidR="002905AA">
              <w:rPr>
                <w:noProof/>
                <w:webHidden/>
              </w:rPr>
              <w:fldChar w:fldCharType="end"/>
            </w:r>
          </w:hyperlink>
        </w:p>
        <w:p w14:paraId="3D9C4843" w14:textId="2F20CFB9" w:rsidR="002905AA" w:rsidRDefault="00246313">
          <w:pPr>
            <w:pStyle w:val="TOC1"/>
            <w:tabs>
              <w:tab w:val="right" w:leader="dot" w:pos="10430"/>
            </w:tabs>
            <w:rPr>
              <w:rFonts w:cstheme="minorBidi"/>
              <w:noProof/>
            </w:rPr>
          </w:pPr>
          <w:hyperlink w:anchor="_Toc56518879" w:history="1">
            <w:r w:rsidR="002905AA" w:rsidRPr="00DD5EC0">
              <w:rPr>
                <w:rStyle w:val="Hyperlink"/>
                <w:noProof/>
              </w:rPr>
              <w:t>Disclaimer</w:t>
            </w:r>
            <w:r w:rsidR="002905AA">
              <w:rPr>
                <w:noProof/>
                <w:webHidden/>
              </w:rPr>
              <w:tab/>
            </w:r>
            <w:r w:rsidR="002905AA">
              <w:rPr>
                <w:noProof/>
                <w:webHidden/>
              </w:rPr>
              <w:fldChar w:fldCharType="begin"/>
            </w:r>
            <w:r w:rsidR="002905AA">
              <w:rPr>
                <w:noProof/>
                <w:webHidden/>
              </w:rPr>
              <w:instrText xml:space="preserve"> PAGEREF _Toc56518879 \h </w:instrText>
            </w:r>
            <w:r w:rsidR="002905AA">
              <w:rPr>
                <w:noProof/>
                <w:webHidden/>
              </w:rPr>
            </w:r>
            <w:r w:rsidR="002905AA">
              <w:rPr>
                <w:noProof/>
                <w:webHidden/>
              </w:rPr>
              <w:fldChar w:fldCharType="separate"/>
            </w:r>
            <w:r w:rsidR="00E56F82">
              <w:rPr>
                <w:noProof/>
                <w:webHidden/>
              </w:rPr>
              <w:t>16</w:t>
            </w:r>
            <w:r w:rsidR="002905AA">
              <w:rPr>
                <w:noProof/>
                <w:webHidden/>
              </w:rPr>
              <w:fldChar w:fldCharType="end"/>
            </w:r>
          </w:hyperlink>
        </w:p>
        <w:p w14:paraId="2F8D1193" w14:textId="795724E7" w:rsidR="002905AA" w:rsidRDefault="00246313">
          <w:pPr>
            <w:pStyle w:val="TOC1"/>
            <w:tabs>
              <w:tab w:val="right" w:leader="dot" w:pos="10430"/>
            </w:tabs>
            <w:rPr>
              <w:rFonts w:cstheme="minorBidi"/>
              <w:noProof/>
            </w:rPr>
          </w:pPr>
          <w:hyperlink w:anchor="_Toc56518880" w:history="1">
            <w:r w:rsidR="002905AA" w:rsidRPr="00DD5EC0">
              <w:rPr>
                <w:rStyle w:val="Hyperlink"/>
                <w:rFonts w:ascii="Times New Roman" w:hAnsi="Times New Roman"/>
                <w:noProof/>
              </w:rPr>
              <w:t>Resources and Services</w:t>
            </w:r>
            <w:r w:rsidR="002905AA">
              <w:rPr>
                <w:noProof/>
                <w:webHidden/>
              </w:rPr>
              <w:tab/>
            </w:r>
            <w:r w:rsidR="002905AA">
              <w:rPr>
                <w:noProof/>
                <w:webHidden/>
              </w:rPr>
              <w:fldChar w:fldCharType="begin"/>
            </w:r>
            <w:r w:rsidR="002905AA">
              <w:rPr>
                <w:noProof/>
                <w:webHidden/>
              </w:rPr>
              <w:instrText xml:space="preserve"> PAGEREF _Toc56518880 \h </w:instrText>
            </w:r>
            <w:r w:rsidR="002905AA">
              <w:rPr>
                <w:noProof/>
                <w:webHidden/>
              </w:rPr>
            </w:r>
            <w:r w:rsidR="002905AA">
              <w:rPr>
                <w:noProof/>
                <w:webHidden/>
              </w:rPr>
              <w:fldChar w:fldCharType="separate"/>
            </w:r>
            <w:r w:rsidR="00E56F82">
              <w:rPr>
                <w:noProof/>
                <w:webHidden/>
              </w:rPr>
              <w:t>17</w:t>
            </w:r>
            <w:r w:rsidR="002905AA">
              <w:rPr>
                <w:noProof/>
                <w:webHidden/>
              </w:rPr>
              <w:fldChar w:fldCharType="end"/>
            </w:r>
          </w:hyperlink>
        </w:p>
        <w:p w14:paraId="51E80912" w14:textId="367A7C49" w:rsidR="002905AA" w:rsidRDefault="00246313">
          <w:pPr>
            <w:pStyle w:val="TOC1"/>
            <w:tabs>
              <w:tab w:val="right" w:leader="dot" w:pos="10430"/>
            </w:tabs>
            <w:rPr>
              <w:rFonts w:cstheme="minorBidi"/>
              <w:noProof/>
            </w:rPr>
          </w:pPr>
          <w:hyperlink w:anchor="_Toc56518881" w:history="1">
            <w:r w:rsidR="002905AA" w:rsidRPr="00DD5EC0">
              <w:rPr>
                <w:rStyle w:val="Hyperlink"/>
                <w:rFonts w:ascii="Times New Roman" w:hAnsi="Times New Roman"/>
                <w:noProof/>
              </w:rPr>
              <w:t>Contact Information</w:t>
            </w:r>
            <w:r w:rsidR="002905AA">
              <w:rPr>
                <w:noProof/>
                <w:webHidden/>
              </w:rPr>
              <w:tab/>
            </w:r>
            <w:r w:rsidR="002905AA">
              <w:rPr>
                <w:noProof/>
                <w:webHidden/>
              </w:rPr>
              <w:fldChar w:fldCharType="begin"/>
            </w:r>
            <w:r w:rsidR="002905AA">
              <w:rPr>
                <w:noProof/>
                <w:webHidden/>
              </w:rPr>
              <w:instrText xml:space="preserve"> PAGEREF _Toc56518881 \h </w:instrText>
            </w:r>
            <w:r w:rsidR="002905AA">
              <w:rPr>
                <w:noProof/>
                <w:webHidden/>
              </w:rPr>
            </w:r>
            <w:r w:rsidR="002905AA">
              <w:rPr>
                <w:noProof/>
                <w:webHidden/>
              </w:rPr>
              <w:fldChar w:fldCharType="separate"/>
            </w:r>
            <w:r w:rsidR="00E56F82">
              <w:rPr>
                <w:noProof/>
                <w:webHidden/>
              </w:rPr>
              <w:t>18</w:t>
            </w:r>
            <w:r w:rsidR="002905AA">
              <w:rPr>
                <w:noProof/>
                <w:webHidden/>
              </w:rPr>
              <w:fldChar w:fldCharType="end"/>
            </w:r>
          </w:hyperlink>
        </w:p>
        <w:p w14:paraId="3CC83C7B" w14:textId="4DB0DB1E" w:rsidR="00BC71DC" w:rsidRDefault="00BC71DC">
          <w:r w:rsidRPr="0022480B">
            <w:rPr>
              <w:b/>
              <w:bCs/>
              <w:noProof/>
              <w:sz w:val="26"/>
              <w:szCs w:val="26"/>
            </w:rPr>
            <w:fldChar w:fldCharType="end"/>
          </w:r>
        </w:p>
      </w:sdtContent>
    </w:sdt>
    <w:p w14:paraId="6568AE96" w14:textId="1D70FEAD" w:rsidR="00EB64EC" w:rsidRPr="007D77BD" w:rsidRDefault="00D512D3" w:rsidP="000D2C0C">
      <w:pPr>
        <w:pStyle w:val="Heading1"/>
      </w:pPr>
      <w:r w:rsidRPr="007D77BD">
        <w:rPr>
          <w:rFonts w:ascii="Times New Roman" w:hAnsi="Times New Roman"/>
        </w:rPr>
        <w:br w:type="page"/>
      </w:r>
      <w:bookmarkStart w:id="1" w:name="_Toc165792748"/>
    </w:p>
    <w:p w14:paraId="6CE65939" w14:textId="4EC6A88D" w:rsidR="009B7B3E" w:rsidRPr="007D77BD" w:rsidRDefault="009B7B3E" w:rsidP="0007645A">
      <w:pPr>
        <w:pStyle w:val="Heading1"/>
        <w:rPr>
          <w:rFonts w:ascii="Times New Roman" w:hAnsi="Times New Roman"/>
        </w:rPr>
      </w:pPr>
      <w:bookmarkStart w:id="2" w:name="_Purpose_of_the"/>
      <w:bookmarkStart w:id="3" w:name="_Toc56518855"/>
      <w:bookmarkEnd w:id="2"/>
      <w:r w:rsidRPr="007D77BD">
        <w:rPr>
          <w:rFonts w:ascii="Times New Roman" w:hAnsi="Times New Roman"/>
        </w:rPr>
        <w:lastRenderedPageBreak/>
        <w:t xml:space="preserve">Purpose of the </w:t>
      </w:r>
      <w:r w:rsidR="0021105A">
        <w:rPr>
          <w:rFonts w:ascii="Times New Roman" w:hAnsi="Times New Roman"/>
        </w:rPr>
        <w:t xml:space="preserve">CTS </w:t>
      </w:r>
      <w:r w:rsidRPr="007D77BD">
        <w:rPr>
          <w:rFonts w:ascii="Times New Roman" w:hAnsi="Times New Roman"/>
        </w:rPr>
        <w:t>Student Handbook</w:t>
      </w:r>
      <w:bookmarkEnd w:id="1"/>
      <w:bookmarkEnd w:id="3"/>
    </w:p>
    <w:p w14:paraId="1C4EFC8C" w14:textId="1C9BD3DE" w:rsidR="009B7B3E" w:rsidRPr="007D77BD" w:rsidRDefault="009B7B3E" w:rsidP="00985294">
      <w:pPr>
        <w:autoSpaceDE w:val="0"/>
        <w:autoSpaceDN w:val="0"/>
        <w:adjustRightInd w:val="0"/>
        <w:jc w:val="both"/>
      </w:pPr>
      <w:r w:rsidRPr="00F66639">
        <w:t xml:space="preserve">The </w:t>
      </w:r>
      <w:r w:rsidR="0021105A">
        <w:t xml:space="preserve">CTS </w:t>
      </w:r>
      <w:r w:rsidRPr="00F66639">
        <w:t xml:space="preserve">Student Handbook </w:t>
      </w:r>
      <w:r w:rsidR="00DA188C" w:rsidRPr="00F66639">
        <w:t xml:space="preserve">provides information for current and prospective </w:t>
      </w:r>
      <w:r w:rsidR="00CE488E" w:rsidRPr="00F66639">
        <w:t>st</w:t>
      </w:r>
      <w:r w:rsidR="00DA188C" w:rsidRPr="00F66639">
        <w:t xml:space="preserve">udents regarding </w:t>
      </w:r>
      <w:r w:rsidR="000466DD" w:rsidRPr="00F66639">
        <w:t>the program’s mission, goals,</w:t>
      </w:r>
      <w:r w:rsidR="00B87C11" w:rsidRPr="00F66639">
        <w:t xml:space="preserve"> </w:t>
      </w:r>
      <w:r w:rsidR="000466DD" w:rsidRPr="00F66639">
        <w:t>values, plan of study,</w:t>
      </w:r>
      <w:r w:rsidR="00DA188C" w:rsidRPr="00F66639">
        <w:t xml:space="preserve"> </w:t>
      </w:r>
      <w:r w:rsidR="00B63A68" w:rsidRPr="00F66639">
        <w:t xml:space="preserve">advising, </w:t>
      </w:r>
      <w:r w:rsidR="00CB265E" w:rsidRPr="00F66639">
        <w:t>f</w:t>
      </w:r>
      <w:r w:rsidRPr="00F66639">
        <w:t xml:space="preserve">aculty, </w:t>
      </w:r>
      <w:r w:rsidR="002D4B25" w:rsidRPr="00F66639">
        <w:t xml:space="preserve">and </w:t>
      </w:r>
      <w:r w:rsidR="00CE488E" w:rsidRPr="00F66639">
        <w:t>program resources</w:t>
      </w:r>
      <w:r w:rsidRPr="00F66639">
        <w:t>.</w:t>
      </w:r>
      <w:r w:rsidR="00FE6C23" w:rsidRPr="00F66639">
        <w:t xml:space="preserve"> </w:t>
      </w:r>
      <w:r w:rsidR="000466DD" w:rsidRPr="00F66639">
        <w:t>This handbook</w:t>
      </w:r>
      <w:r w:rsidR="00784789" w:rsidRPr="00F66639">
        <w:t xml:space="preserve"> is considered a </w:t>
      </w:r>
      <w:r w:rsidR="002D4B25" w:rsidRPr="00F66639">
        <w:t>supplement</w:t>
      </w:r>
      <w:r w:rsidR="00784789" w:rsidRPr="00F66639">
        <w:t xml:space="preserve"> to the </w:t>
      </w:r>
      <w:r w:rsidR="000863CF" w:rsidRPr="00F66639">
        <w:t xml:space="preserve">MCW </w:t>
      </w:r>
      <w:r w:rsidR="00784789" w:rsidRPr="00F66639">
        <w:t>Graduate School</w:t>
      </w:r>
      <w:r w:rsidR="00E260F9" w:rsidRPr="00F66639">
        <w:t xml:space="preserve"> </w:t>
      </w:r>
      <w:r w:rsidR="00784789" w:rsidRPr="00F66639">
        <w:t>Student Handbook</w:t>
      </w:r>
      <w:r w:rsidR="002D4B25" w:rsidRPr="00F66639">
        <w:t xml:space="preserve"> that provides information such as admission</w:t>
      </w:r>
      <w:r w:rsidR="00B63A68" w:rsidRPr="00F66639">
        <w:t xml:space="preserve"> requirements, application and registration procedures, tuition and fees, and all other policies and procedures students need to be familiar with</w:t>
      </w:r>
      <w:r w:rsidR="004F6728" w:rsidRPr="00F66639">
        <w:t xml:space="preserve">. </w:t>
      </w:r>
      <w:r w:rsidR="00784789" w:rsidRPr="00F66639">
        <w:t xml:space="preserve">It is the student’s responsibility to be aware of and comply with all requirements, policies, </w:t>
      </w:r>
      <w:proofErr w:type="gramStart"/>
      <w:r w:rsidR="00784789" w:rsidRPr="00F66639">
        <w:t>procedures</w:t>
      </w:r>
      <w:proofErr w:type="gramEnd"/>
      <w:r w:rsidR="00784789" w:rsidRPr="00F66639">
        <w:t xml:space="preserve"> and deadlines in both documents</w:t>
      </w:r>
      <w:r w:rsidR="00784789" w:rsidRPr="00F66639">
        <w:rPr>
          <w:color w:val="000000"/>
          <w:sz w:val="22"/>
          <w:szCs w:val="22"/>
        </w:rPr>
        <w:t xml:space="preserve">. </w:t>
      </w:r>
      <w:r w:rsidR="00784789" w:rsidRPr="00F66639">
        <w:t>Th</w:t>
      </w:r>
      <w:r w:rsidR="00F66639" w:rsidRPr="00F66639">
        <w:t>is</w:t>
      </w:r>
      <w:r w:rsidR="00CE488E" w:rsidRPr="00F66639">
        <w:t xml:space="preserve"> </w:t>
      </w:r>
      <w:r w:rsidR="004F6728" w:rsidRPr="00F66639">
        <w:t xml:space="preserve">Student </w:t>
      </w:r>
      <w:r w:rsidR="00CE488E" w:rsidRPr="00F66639">
        <w:t>H</w:t>
      </w:r>
      <w:r w:rsidR="00784789" w:rsidRPr="00F66639">
        <w:t>andbook</w:t>
      </w:r>
      <w:r w:rsidRPr="00F66639">
        <w:t xml:space="preserve"> is updated as needed and posted on the </w:t>
      </w:r>
      <w:hyperlink r:id="rId9" w:history="1">
        <w:r w:rsidR="00F66639" w:rsidRPr="00320884">
          <w:rPr>
            <w:rStyle w:val="Hyperlink"/>
          </w:rPr>
          <w:t>CTSI website</w:t>
        </w:r>
      </w:hyperlink>
      <w:r w:rsidR="004F6728" w:rsidRPr="00F66639">
        <w:t xml:space="preserve"> </w:t>
      </w:r>
      <w:r w:rsidR="00CE488E" w:rsidRPr="00F66639">
        <w:t xml:space="preserve">The Graduate School Handbook </w:t>
      </w:r>
      <w:r w:rsidR="0001082C" w:rsidRPr="00F66639">
        <w:t xml:space="preserve">can be found </w:t>
      </w:r>
      <w:r w:rsidR="007774B8" w:rsidRPr="00F66639">
        <w:t xml:space="preserve">on the </w:t>
      </w:r>
      <w:hyperlink r:id="rId10" w:history="1">
        <w:r w:rsidR="007774B8" w:rsidRPr="00F66639">
          <w:rPr>
            <w:rStyle w:val="Hyperlink"/>
          </w:rPr>
          <w:t>Graduate School’s website</w:t>
        </w:r>
      </w:hyperlink>
      <w:r w:rsidR="00D47812" w:rsidRPr="00F66639">
        <w:t>,</w:t>
      </w:r>
      <w:r w:rsidR="00CE488E" w:rsidRPr="00F66639">
        <w:t xml:space="preserve"> </w:t>
      </w:r>
      <w:r w:rsidR="004B3E0A" w:rsidRPr="00F66639">
        <w:t xml:space="preserve">under Current Students, </w:t>
      </w:r>
      <w:r w:rsidR="00D47812" w:rsidRPr="00F66639">
        <w:t xml:space="preserve">MCW </w:t>
      </w:r>
      <w:r w:rsidR="001F1AE6" w:rsidRPr="00F66639">
        <w:t>Graduate</w:t>
      </w:r>
      <w:r w:rsidR="000863CF" w:rsidRPr="00F66639">
        <w:t xml:space="preserve"> </w:t>
      </w:r>
      <w:r w:rsidR="004B3E0A" w:rsidRPr="00F66639">
        <w:t>Student Handbook</w:t>
      </w:r>
      <w:r w:rsidR="000863CF" w:rsidRPr="00F66639">
        <w:t>.</w:t>
      </w:r>
    </w:p>
    <w:p w14:paraId="1D3B5948" w14:textId="77777777" w:rsidR="00784789" w:rsidRPr="007D77BD" w:rsidRDefault="00784789" w:rsidP="00985294">
      <w:pPr>
        <w:autoSpaceDE w:val="0"/>
        <w:autoSpaceDN w:val="0"/>
        <w:adjustRightInd w:val="0"/>
        <w:jc w:val="both"/>
      </w:pPr>
    </w:p>
    <w:p w14:paraId="0CA7E5A9" w14:textId="7941844A" w:rsidR="00980F31" w:rsidRPr="007D77BD" w:rsidRDefault="00F66639" w:rsidP="0007645A">
      <w:pPr>
        <w:pStyle w:val="Heading1"/>
        <w:rPr>
          <w:rFonts w:ascii="Times New Roman" w:hAnsi="Times New Roman"/>
        </w:rPr>
      </w:pPr>
      <w:bookmarkStart w:id="4" w:name="_History_of_the"/>
      <w:bookmarkStart w:id="5" w:name="_Toc56518856"/>
      <w:bookmarkEnd w:id="4"/>
      <w:r>
        <w:rPr>
          <w:rFonts w:ascii="Times New Roman" w:hAnsi="Times New Roman"/>
        </w:rPr>
        <w:t>Clinical and Translational Science Institute</w:t>
      </w:r>
      <w:bookmarkEnd w:id="5"/>
      <w:r>
        <w:rPr>
          <w:rFonts w:ascii="Times New Roman" w:hAnsi="Times New Roman"/>
        </w:rPr>
        <w:t xml:space="preserve"> </w:t>
      </w:r>
    </w:p>
    <w:p w14:paraId="43A0671B" w14:textId="759B6532" w:rsidR="00F66639" w:rsidRPr="00670AD6" w:rsidRDefault="00F66639" w:rsidP="0080017E">
      <w:pPr>
        <w:jc w:val="both"/>
        <w:rPr>
          <w:iCs/>
        </w:rPr>
      </w:pPr>
      <w:r w:rsidRPr="00670AD6">
        <w:rPr>
          <w:iCs/>
        </w:rPr>
        <w:t xml:space="preserve">This program is operated by the Clinical and Translational Science Institute (CTSI) of Southeast Wisconsin. The mission of the CTSI is to develop an integrated, shared home for clinical and translational research and </w:t>
      </w:r>
      <w:r w:rsidR="0080017E">
        <w:rPr>
          <w:iCs/>
        </w:rPr>
        <w:t xml:space="preserve">to establish a </w:t>
      </w:r>
      <w:r w:rsidRPr="00670AD6">
        <w:rPr>
          <w:iCs/>
        </w:rPr>
        <w:t xml:space="preserve">borderless, collaborative, and investigator/community/patient-friendly, research environment. The CTS Master’s and Certificate degree programs fit with the CTSI’s </w:t>
      </w:r>
      <w:r w:rsidR="00772F11" w:rsidRPr="00670AD6">
        <w:rPr>
          <w:iCs/>
        </w:rPr>
        <w:t xml:space="preserve">strategic goals of </w:t>
      </w:r>
      <w:r w:rsidRPr="00670AD6">
        <w:rPr>
          <w:iCs/>
        </w:rPr>
        <w:t>providing quality education and training</w:t>
      </w:r>
      <w:r w:rsidR="00772F11" w:rsidRPr="00670AD6">
        <w:rPr>
          <w:iCs/>
        </w:rPr>
        <w:t xml:space="preserve"> to cultivate the </w:t>
      </w:r>
      <w:r w:rsidRPr="00670AD6">
        <w:rPr>
          <w:iCs/>
        </w:rPr>
        <w:t>next generation of clinical and translational researchers</w:t>
      </w:r>
      <w:r w:rsidR="00772F11" w:rsidRPr="00670AD6">
        <w:rPr>
          <w:iCs/>
        </w:rPr>
        <w:t>.</w:t>
      </w:r>
    </w:p>
    <w:p w14:paraId="52DAC41A" w14:textId="2DA1FA08" w:rsidR="00F66639" w:rsidRPr="00772F11" w:rsidRDefault="00F66639" w:rsidP="00985294">
      <w:pPr>
        <w:jc w:val="both"/>
        <w:rPr>
          <w:iCs/>
          <w:sz w:val="26"/>
          <w:szCs w:val="26"/>
          <w:highlight w:val="yellow"/>
        </w:rPr>
      </w:pPr>
    </w:p>
    <w:p w14:paraId="3A01BD8D" w14:textId="68638057" w:rsidR="00F66639" w:rsidRPr="00772F11" w:rsidRDefault="00F66639" w:rsidP="00985294">
      <w:pPr>
        <w:jc w:val="both"/>
        <w:rPr>
          <w:iCs/>
          <w:sz w:val="26"/>
          <w:szCs w:val="26"/>
          <w:u w:val="single"/>
        </w:rPr>
      </w:pPr>
      <w:r w:rsidRPr="00772F11">
        <w:rPr>
          <w:iCs/>
          <w:sz w:val="26"/>
          <w:szCs w:val="26"/>
          <w:u w:val="single"/>
        </w:rPr>
        <w:t>About the CTSI</w:t>
      </w:r>
    </w:p>
    <w:p w14:paraId="75BA16B5" w14:textId="299856D1" w:rsidR="00F66639" w:rsidRPr="00772F11" w:rsidRDefault="00F66639" w:rsidP="00985294">
      <w:pPr>
        <w:jc w:val="both"/>
        <w:rPr>
          <w:iCs/>
        </w:rPr>
      </w:pPr>
      <w:r w:rsidRPr="00772F11">
        <w:rPr>
          <w:iCs/>
        </w:rPr>
        <w:t xml:space="preserve">Our site is one of over 60 hubs nationwide part of the larger CTSA </w:t>
      </w:r>
      <w:r w:rsidR="00772F11" w:rsidRPr="00772F11">
        <w:rPr>
          <w:iCs/>
        </w:rPr>
        <w:t xml:space="preserve">consortium </w:t>
      </w:r>
      <w:r w:rsidRPr="00772F11">
        <w:rPr>
          <w:iCs/>
        </w:rPr>
        <w:t>funded b</w:t>
      </w:r>
      <w:r w:rsidR="00772F11" w:rsidRPr="00772F11">
        <w:rPr>
          <w:iCs/>
        </w:rPr>
        <w:t>y the NIH through the National Center for Advancing Translational Sciences (NCATS).</w:t>
      </w:r>
      <w:r w:rsidRPr="00772F11">
        <w:rPr>
          <w:iCs/>
        </w:rPr>
        <w:t xml:space="preserve"> The Southeastern Wisconsin site is a co</w:t>
      </w:r>
      <w:r w:rsidR="00772F11" w:rsidRPr="00772F11">
        <w:rPr>
          <w:iCs/>
        </w:rPr>
        <w:t>llaboration between</w:t>
      </w:r>
      <w:r w:rsidRPr="00772F11">
        <w:rPr>
          <w:iCs/>
        </w:rPr>
        <w:t xml:space="preserve"> 8 partners, including Children’s Hospital of Wisconsin, Froedtert Hospital, and the </w:t>
      </w:r>
      <w:proofErr w:type="spellStart"/>
      <w:r w:rsidRPr="00772F11">
        <w:rPr>
          <w:iCs/>
        </w:rPr>
        <w:t>Zablocki</w:t>
      </w:r>
      <w:proofErr w:type="spellEnd"/>
      <w:r w:rsidRPr="00772F11">
        <w:rPr>
          <w:iCs/>
        </w:rPr>
        <w:t xml:space="preserve"> </w:t>
      </w:r>
      <w:r w:rsidR="00772F11" w:rsidRPr="00772F11">
        <w:rPr>
          <w:iCs/>
        </w:rPr>
        <w:t xml:space="preserve">VA Medical Center, </w:t>
      </w:r>
      <w:proofErr w:type="spellStart"/>
      <w:r w:rsidR="00772F11" w:rsidRPr="00772F11">
        <w:rPr>
          <w:iCs/>
        </w:rPr>
        <w:t>Versiti</w:t>
      </w:r>
      <w:proofErr w:type="spellEnd"/>
      <w:r w:rsidR="00772F11" w:rsidRPr="00772F11">
        <w:rPr>
          <w:iCs/>
        </w:rPr>
        <w:t xml:space="preserve"> Blood Center of Wisconsin</w:t>
      </w:r>
      <w:r w:rsidRPr="00772F11">
        <w:rPr>
          <w:iCs/>
        </w:rPr>
        <w:t>, Marquette University, University of Wisconsin-Milwaukee, Milwaukee School of Engineering</w:t>
      </w:r>
      <w:r w:rsidR="00772F11" w:rsidRPr="00772F11">
        <w:rPr>
          <w:iCs/>
        </w:rPr>
        <w:t>, and the Medical College of Wisconsin</w:t>
      </w:r>
      <w:r w:rsidRPr="00772F11">
        <w:rPr>
          <w:iCs/>
        </w:rPr>
        <w:t xml:space="preserve">. </w:t>
      </w:r>
    </w:p>
    <w:p w14:paraId="034F75BE" w14:textId="3D5D91B2" w:rsidR="007D77BD" w:rsidRDefault="007D77BD" w:rsidP="002A3F94">
      <w:pPr>
        <w:spacing w:line="276" w:lineRule="auto"/>
        <w:contextualSpacing/>
        <w:rPr>
          <w:highlight w:val="yellow"/>
        </w:rPr>
      </w:pPr>
    </w:p>
    <w:p w14:paraId="49AB3873" w14:textId="6DE0B079" w:rsidR="00772F11" w:rsidRPr="0080017E" w:rsidRDefault="00132FEB" w:rsidP="00132FEB">
      <w:pPr>
        <w:pStyle w:val="Heading2"/>
      </w:pPr>
      <w:bookmarkStart w:id="6" w:name="_Toc56518857"/>
      <w:r w:rsidRPr="0080017E">
        <w:t>Program Personnel</w:t>
      </w:r>
      <w:bookmarkEnd w:id="6"/>
      <w:r w:rsidRPr="0080017E">
        <w:t xml:space="preserve"> </w:t>
      </w:r>
    </w:p>
    <w:p w14:paraId="792B5A61" w14:textId="0F372D96" w:rsidR="00132FEB" w:rsidRPr="0080017E" w:rsidRDefault="00132FEB" w:rsidP="00132FEB"/>
    <w:p w14:paraId="09056076" w14:textId="19A3947D" w:rsidR="00132FEB" w:rsidRPr="0080017E" w:rsidRDefault="00132FEB" w:rsidP="0080017E">
      <w:r w:rsidRPr="0080017E">
        <w:rPr>
          <w:b/>
        </w:rPr>
        <w:t>Program Director:</w:t>
      </w:r>
      <w:r w:rsidRPr="0080017E">
        <w:t xml:space="preserve"> </w:t>
      </w:r>
      <w:r w:rsidR="009B28CC">
        <w:t xml:space="preserve">Dr. </w:t>
      </w:r>
      <w:r w:rsidR="00BC1E95">
        <w:t>Octavian C. Ioachimescu, MD, PhD, MBA</w:t>
      </w:r>
      <w:r w:rsidR="009B28CC">
        <w:t xml:space="preserve"> (</w:t>
      </w:r>
      <w:hyperlink r:id="rId11" w:history="1">
        <w:r w:rsidR="00BC1E95" w:rsidRPr="00170D28">
          <w:rPr>
            <w:rStyle w:val="Hyperlink"/>
          </w:rPr>
          <w:t>oiachimescu@mcw.edu</w:t>
        </w:r>
      </w:hyperlink>
      <w:r w:rsidR="009B28CC">
        <w:t xml:space="preserve"> ) </w:t>
      </w:r>
      <w:r w:rsidRPr="0080017E">
        <w:t xml:space="preserve"> </w:t>
      </w:r>
    </w:p>
    <w:p w14:paraId="72AC86F1" w14:textId="6A9C87EE" w:rsidR="00772F11" w:rsidRPr="0080017E" w:rsidRDefault="00772F11" w:rsidP="0080017E">
      <w:pPr>
        <w:rPr>
          <w:b/>
          <w:sz w:val="16"/>
        </w:rPr>
      </w:pPr>
    </w:p>
    <w:p w14:paraId="48944757" w14:textId="1BE2321C" w:rsidR="0080017E" w:rsidRPr="0080017E" w:rsidRDefault="00132FEB" w:rsidP="0080017E">
      <w:pPr>
        <w:jc w:val="both"/>
      </w:pPr>
      <w:r w:rsidRPr="0080017E">
        <w:t xml:space="preserve">Dr. </w:t>
      </w:r>
      <w:r w:rsidR="00BC1E95">
        <w:t>Ioachimescu</w:t>
      </w:r>
      <w:r w:rsidR="00F202A0">
        <w:t xml:space="preserve"> </w:t>
      </w:r>
      <w:r w:rsidRPr="0080017E">
        <w:t>is a</w:t>
      </w:r>
      <w:r w:rsidR="00BC1E95">
        <w:t xml:space="preserve">n experienced Physician with a demonstrated history of working in medicine and the health care industry.  Skilled in System Operations, Clinical and </w:t>
      </w:r>
      <w:r w:rsidR="006D4C5E">
        <w:t>Translational</w:t>
      </w:r>
      <w:r w:rsidR="00BC1E95">
        <w:t xml:space="preserve"> Research, Implementation Science, Medical Education and Clinical Care in the field of Internal Medicine, Pulmonary, Critical Care and Sleep medicine.  Strong Healthcare services Professional with Fellowship training in Pulmonary, Critical Care and Sleep medicine from the Cleveland Clinic.  Member of the American Society of Quality (ASQ), with special interests and skills in Lean Six Sigma (Green Belt Six Sigma ASQ), strategy and healthcare systems.</w:t>
      </w:r>
    </w:p>
    <w:p w14:paraId="4200151E" w14:textId="1836EA15" w:rsidR="0080017E" w:rsidRPr="0080017E" w:rsidRDefault="0080017E" w:rsidP="0080017E">
      <w:pPr>
        <w:jc w:val="both"/>
      </w:pPr>
    </w:p>
    <w:p w14:paraId="0DBED45D" w14:textId="6C1524D5" w:rsidR="0080017E" w:rsidRPr="0080017E" w:rsidRDefault="1601F5E1" w:rsidP="0080017E">
      <w:pPr>
        <w:jc w:val="both"/>
      </w:pPr>
      <w:r w:rsidRPr="1601F5E1">
        <w:rPr>
          <w:b/>
          <w:bCs/>
        </w:rPr>
        <w:t>Program Coordinator:</w:t>
      </w:r>
      <w:r>
        <w:t xml:space="preserve"> </w:t>
      </w:r>
      <w:r w:rsidR="00923546">
        <w:t>Mary Jane LaTona,</w:t>
      </w:r>
      <w:r w:rsidR="00FC7E61">
        <w:t xml:space="preserve"> MA,</w:t>
      </w:r>
      <w:r w:rsidR="00923546">
        <w:t xml:space="preserve"> </w:t>
      </w:r>
      <w:hyperlink r:id="rId12" w:history="1">
        <w:r w:rsidR="00923546" w:rsidRPr="0020681D">
          <w:rPr>
            <w:rStyle w:val="Hyperlink"/>
          </w:rPr>
          <w:t>mlatona@mcw.edu</w:t>
        </w:r>
      </w:hyperlink>
      <w:r w:rsidR="00923546">
        <w:tab/>
      </w:r>
    </w:p>
    <w:p w14:paraId="1A4B860A" w14:textId="77777777" w:rsidR="0080017E" w:rsidRPr="0080017E" w:rsidRDefault="0080017E" w:rsidP="0080017E">
      <w:pPr>
        <w:jc w:val="both"/>
        <w:rPr>
          <w:sz w:val="16"/>
        </w:rPr>
      </w:pPr>
    </w:p>
    <w:p w14:paraId="161DD660" w14:textId="4C5F468C" w:rsidR="00132FEB" w:rsidRPr="0080017E" w:rsidRDefault="00923546" w:rsidP="1601F5E1">
      <w:pPr>
        <w:jc w:val="both"/>
        <w:rPr>
          <w:b/>
          <w:bCs/>
          <w:sz w:val="28"/>
          <w:szCs w:val="28"/>
          <w:u w:val="single"/>
        </w:rPr>
      </w:pPr>
      <w:r>
        <w:rPr>
          <w:color w:val="000000" w:themeColor="text1"/>
        </w:rPr>
        <w:t>Mary Jane LaTona</w:t>
      </w:r>
      <w:r w:rsidRPr="684A8C51">
        <w:rPr>
          <w:color w:val="000000" w:themeColor="text1"/>
        </w:rPr>
        <w:t xml:space="preserve"> earned h</w:t>
      </w:r>
      <w:r>
        <w:rPr>
          <w:color w:val="000000" w:themeColor="text1"/>
        </w:rPr>
        <w:t>er</w:t>
      </w:r>
      <w:r w:rsidRPr="684A8C51">
        <w:rPr>
          <w:color w:val="000000" w:themeColor="text1"/>
        </w:rPr>
        <w:t xml:space="preserve"> </w:t>
      </w:r>
      <w:r>
        <w:rPr>
          <w:color w:val="000000" w:themeColor="text1"/>
        </w:rPr>
        <w:t xml:space="preserve">Master’s in Education from Silver Lake </w:t>
      </w:r>
      <w:proofErr w:type="gramStart"/>
      <w:r>
        <w:rPr>
          <w:color w:val="000000" w:themeColor="text1"/>
        </w:rPr>
        <w:t>College,</w:t>
      </w:r>
      <w:r w:rsidRPr="684A8C51">
        <w:rPr>
          <w:color w:val="000000" w:themeColor="text1"/>
        </w:rPr>
        <w:t xml:space="preserve"> and</w:t>
      </w:r>
      <w:proofErr w:type="gramEnd"/>
      <w:r w:rsidRPr="684A8C51">
        <w:rPr>
          <w:color w:val="000000" w:themeColor="text1"/>
        </w:rPr>
        <w:t xml:space="preserve"> joined MCW in the </w:t>
      </w:r>
      <w:r>
        <w:rPr>
          <w:color w:val="000000" w:themeColor="text1"/>
        </w:rPr>
        <w:t>January</w:t>
      </w:r>
      <w:r w:rsidRPr="684A8C51">
        <w:rPr>
          <w:color w:val="000000" w:themeColor="text1"/>
        </w:rPr>
        <w:t xml:space="preserve"> of 202</w:t>
      </w:r>
      <w:r>
        <w:rPr>
          <w:color w:val="000000" w:themeColor="text1"/>
        </w:rPr>
        <w:t>2</w:t>
      </w:r>
      <w:r w:rsidRPr="684A8C51">
        <w:rPr>
          <w:color w:val="000000" w:themeColor="text1"/>
        </w:rPr>
        <w:t xml:space="preserve">. </w:t>
      </w:r>
      <w:r>
        <w:rPr>
          <w:color w:val="000000" w:themeColor="text1"/>
        </w:rPr>
        <w:t>Sh</w:t>
      </w:r>
      <w:r w:rsidRPr="684A8C51">
        <w:rPr>
          <w:color w:val="000000" w:themeColor="text1"/>
        </w:rPr>
        <w:t xml:space="preserve">e </w:t>
      </w:r>
      <w:r w:rsidR="1601F5E1">
        <w:t>is responsible for coordinating the program and serves as the initial point of contact for student questions, including course registration, required forms, graduation requirements, etc.</w:t>
      </w:r>
      <w:r w:rsidR="0080017E">
        <w:br w:type="page"/>
      </w:r>
    </w:p>
    <w:p w14:paraId="195B40EF" w14:textId="60396D2A" w:rsidR="00167729" w:rsidRPr="007D77BD" w:rsidRDefault="00167729" w:rsidP="0007645A">
      <w:pPr>
        <w:pStyle w:val="Heading1"/>
        <w:rPr>
          <w:rFonts w:ascii="Times New Roman" w:hAnsi="Times New Roman"/>
        </w:rPr>
      </w:pPr>
      <w:bookmarkStart w:id="7" w:name="_Toc56518858"/>
      <w:r w:rsidRPr="007D77BD">
        <w:rPr>
          <w:rFonts w:ascii="Times New Roman" w:hAnsi="Times New Roman"/>
        </w:rPr>
        <w:lastRenderedPageBreak/>
        <w:t>Program Overview</w:t>
      </w:r>
      <w:bookmarkEnd w:id="7"/>
    </w:p>
    <w:p w14:paraId="5CBE67CC" w14:textId="03EE841B" w:rsidR="00D1003C" w:rsidRPr="007D77BD" w:rsidRDefault="00D1003C" w:rsidP="00D1003C">
      <w:bookmarkStart w:id="8" w:name="_Curriculum"/>
      <w:bookmarkEnd w:id="8"/>
      <w:r w:rsidRPr="007D77BD">
        <w:t>The goal of the Master’s in Clinical and Translational Science (MSCTS) degree is to train the next generation of health care professionals, clinical investigators, research scientists, and other individuals working in translational research sciences. The curriculum incorporates the full spectrum of the translational continuum (T0 through T5) and provides training and skills to position candidates to be successful in the</w:t>
      </w:r>
      <w:r w:rsidR="001F18E6">
        <w:t xml:space="preserve"> growing field of </w:t>
      </w:r>
      <w:r w:rsidRPr="007D77BD">
        <w:t xml:space="preserve">Clinical and Translational Science. </w:t>
      </w:r>
      <w:r w:rsidR="00883DDC" w:rsidRPr="007D77BD">
        <w:t>Topics covered include</w:t>
      </w:r>
      <w:r w:rsidRPr="007D77BD">
        <w:t xml:space="preserve"> foundations of translational research, clinical statistics, epidemiology, ethics and safety, and study designs across the continuum.</w:t>
      </w:r>
    </w:p>
    <w:p w14:paraId="72B0D284" w14:textId="0489195A" w:rsidR="00883DDC" w:rsidRPr="007D77BD" w:rsidRDefault="00883DDC" w:rsidP="00D1003C"/>
    <w:p w14:paraId="1A9E4DDE" w14:textId="19F4DDA5" w:rsidR="00883DDC" w:rsidRDefault="00883DDC" w:rsidP="00D1003C">
      <w:r w:rsidRPr="007D77BD">
        <w:t xml:space="preserve">The program includes a Master’s degree and four Certificates. Candidates seeking a Master’s degree will select from one of four emphasis tracks and complete a thesis. Certificate students will select from the same four tracks and complete 4 classes, or 12 credits. The emphasis tracks </w:t>
      </w:r>
      <w:r w:rsidR="00217A92" w:rsidRPr="007D77BD">
        <w:t>include</w:t>
      </w:r>
      <w:r w:rsidRPr="007D77BD">
        <w:t xml:space="preserve"> Translational Science, Population Science, Health Systems Science, and Community Based Science.</w:t>
      </w:r>
    </w:p>
    <w:p w14:paraId="4D1BD688" w14:textId="0979FE55" w:rsidR="002A3F94" w:rsidRDefault="002A3F94" w:rsidP="00D1003C"/>
    <w:p w14:paraId="5BCD9033" w14:textId="6EE7A024" w:rsidR="001F18E6" w:rsidRDefault="001F18E6" w:rsidP="001F18E6">
      <w:pPr>
        <w:pStyle w:val="Heading2"/>
        <w:rPr>
          <w:sz w:val="28"/>
        </w:rPr>
      </w:pPr>
      <w:bookmarkStart w:id="9" w:name="_Toc56518859"/>
      <w:r w:rsidRPr="0022480B">
        <w:rPr>
          <w:sz w:val="28"/>
        </w:rPr>
        <w:t>Emphasis Tracks</w:t>
      </w:r>
      <w:bookmarkEnd w:id="9"/>
    </w:p>
    <w:p w14:paraId="46F775EC" w14:textId="77777777" w:rsidR="00132FEB" w:rsidRPr="00132FEB" w:rsidRDefault="00132FEB" w:rsidP="00132FEB">
      <w:pPr>
        <w:rPr>
          <w:sz w:val="10"/>
        </w:rPr>
      </w:pPr>
    </w:p>
    <w:p w14:paraId="4491F6D6" w14:textId="77777777" w:rsidR="001F18E6" w:rsidRPr="0022480B" w:rsidRDefault="001F18E6" w:rsidP="001F18E6">
      <w:pPr>
        <w:rPr>
          <w:b/>
          <w:sz w:val="26"/>
          <w:szCs w:val="26"/>
        </w:rPr>
      </w:pPr>
      <w:r w:rsidRPr="0022480B">
        <w:rPr>
          <w:b/>
          <w:sz w:val="26"/>
          <w:szCs w:val="26"/>
        </w:rPr>
        <w:t>Translational Science</w:t>
      </w:r>
    </w:p>
    <w:p w14:paraId="2EB750C7" w14:textId="38F6096A" w:rsidR="001F18E6" w:rsidRPr="002B5029" w:rsidRDefault="001F18E6" w:rsidP="001F18E6">
      <w:r>
        <w:t xml:space="preserve">This track is focused on the foundational principles of the translational process. This “bench-to-bedside” process involves moving discoveries from their </w:t>
      </w:r>
      <w:proofErr w:type="gramStart"/>
      <w:r>
        <w:t>basic foundation</w:t>
      </w:r>
      <w:proofErr w:type="gramEnd"/>
      <w:r>
        <w:t xml:space="preserve"> to clinical settings. Discoveries of focus include diagnostics, therapeutics, medical procedures, and other interventions. Suggested electives for this program include Translational Genomics</w:t>
      </w:r>
      <w:r w:rsidR="00281249">
        <w:t xml:space="preserve"> </w:t>
      </w:r>
      <w:r>
        <w:t xml:space="preserve">and Survey of Biomedical Engineering. </w:t>
      </w:r>
    </w:p>
    <w:p w14:paraId="49A29E63" w14:textId="77777777" w:rsidR="001F18E6" w:rsidRDefault="001F18E6" w:rsidP="001F18E6">
      <w:pPr>
        <w:rPr>
          <w:b/>
        </w:rPr>
      </w:pPr>
    </w:p>
    <w:p w14:paraId="7EA3095D" w14:textId="77777777" w:rsidR="001F18E6" w:rsidRPr="0022480B" w:rsidRDefault="001F18E6" w:rsidP="001F18E6">
      <w:pPr>
        <w:rPr>
          <w:b/>
          <w:sz w:val="26"/>
          <w:szCs w:val="26"/>
        </w:rPr>
      </w:pPr>
      <w:r w:rsidRPr="0022480B">
        <w:rPr>
          <w:b/>
          <w:sz w:val="26"/>
          <w:szCs w:val="26"/>
        </w:rPr>
        <w:t>Population Science</w:t>
      </w:r>
    </w:p>
    <w:p w14:paraId="4FAB26FA" w14:textId="71C7517C" w:rsidR="001F18E6" w:rsidRDefault="001F18E6" w:rsidP="001F18E6">
      <w:pPr>
        <w:rPr>
          <w:b/>
        </w:rPr>
      </w:pPr>
      <w:r>
        <w:t xml:space="preserve">There are a variety of factors that can influence health outcomes at a population level, and this track will focus on the relationship between these factors, health, and research. This program will focus on factors such as socioeconomic status, health disparities, social determinants of health, healthcare systems, environment, and policies. Suggested electives include </w:t>
      </w:r>
      <w:r w:rsidR="009B7256">
        <w:t xml:space="preserve">Introduction to </w:t>
      </w:r>
      <w:r>
        <w:t xml:space="preserve">Health Economics, Introduction to Statistics using Stata, Regression </w:t>
      </w:r>
      <w:r w:rsidR="009B7256">
        <w:t xml:space="preserve">Analysis </w:t>
      </w:r>
      <w:r>
        <w:t xml:space="preserve">using Stata, and Health and Medical Geography. </w:t>
      </w:r>
    </w:p>
    <w:p w14:paraId="740317C3" w14:textId="77777777" w:rsidR="001F18E6" w:rsidRDefault="001F18E6" w:rsidP="001F18E6">
      <w:pPr>
        <w:rPr>
          <w:b/>
        </w:rPr>
      </w:pPr>
    </w:p>
    <w:p w14:paraId="35B396F7" w14:textId="77777777" w:rsidR="001F18E6" w:rsidRPr="0022480B" w:rsidRDefault="001F18E6" w:rsidP="001F18E6">
      <w:pPr>
        <w:rPr>
          <w:b/>
          <w:sz w:val="26"/>
          <w:szCs w:val="26"/>
        </w:rPr>
      </w:pPr>
      <w:r w:rsidRPr="0022480B">
        <w:rPr>
          <w:b/>
          <w:sz w:val="26"/>
          <w:szCs w:val="26"/>
        </w:rPr>
        <w:t>Health System Science</w:t>
      </w:r>
    </w:p>
    <w:p w14:paraId="45B356C6" w14:textId="5C9E27A8" w:rsidR="001F18E6" w:rsidRDefault="001F18E6" w:rsidP="001F18E6">
      <w:r>
        <w:t xml:space="preserve">The focus of this track is on principles and processes within the healthcare system. The topics of focus will include delivery of healthcare, how healthcare professionals work together, and improvements that can be made within the system to improve healthcare delivery. Suggested electives for this program include </w:t>
      </w:r>
      <w:r w:rsidR="009B7256">
        <w:t xml:space="preserve">Introduction to </w:t>
      </w:r>
      <w:r>
        <w:t xml:space="preserve">Health Economics, Health and Medical Geography, </w:t>
      </w:r>
      <w:r w:rsidR="009B7256">
        <w:t xml:space="preserve">Introduction to </w:t>
      </w:r>
      <w:r>
        <w:t xml:space="preserve">Dissemination and Implementation Science. </w:t>
      </w:r>
    </w:p>
    <w:p w14:paraId="0C14C9FE" w14:textId="77777777" w:rsidR="001F18E6" w:rsidRPr="0022480B" w:rsidRDefault="001F18E6" w:rsidP="001F18E6">
      <w:pPr>
        <w:rPr>
          <w:sz w:val="26"/>
          <w:szCs w:val="26"/>
        </w:rPr>
      </w:pPr>
    </w:p>
    <w:p w14:paraId="1495C382" w14:textId="77777777" w:rsidR="001F18E6" w:rsidRPr="0022480B" w:rsidRDefault="001F18E6" w:rsidP="001F18E6">
      <w:pPr>
        <w:rPr>
          <w:b/>
          <w:sz w:val="26"/>
          <w:szCs w:val="26"/>
        </w:rPr>
      </w:pPr>
      <w:r w:rsidRPr="0022480B">
        <w:rPr>
          <w:b/>
          <w:sz w:val="26"/>
          <w:szCs w:val="26"/>
        </w:rPr>
        <w:t>Community Based Science</w:t>
      </w:r>
    </w:p>
    <w:p w14:paraId="507A0879" w14:textId="7960F38F" w:rsidR="001F18E6" w:rsidRDefault="001F18E6" w:rsidP="001F18E6">
      <w:r>
        <w:t xml:space="preserve">This track is focused on engaging the community in research being conducted near the end of the translational spectrum. </w:t>
      </w:r>
      <w:r w:rsidRPr="002B5029">
        <w:t>Emphasis is placed on collaboration with community members and organizations to promote engagement in developing community-wide approaches to improve health for all</w:t>
      </w:r>
      <w:r>
        <w:t xml:space="preserve">. Suggested electives include </w:t>
      </w:r>
      <w:r w:rsidR="009B7256">
        <w:t xml:space="preserve">Introduction to </w:t>
      </w:r>
      <w:r>
        <w:t>Health Disparities</w:t>
      </w:r>
      <w:r w:rsidR="009B7256">
        <w:t xml:space="preserve"> Research</w:t>
      </w:r>
      <w:r>
        <w:t xml:space="preserve">, Health and Medical Geography, </w:t>
      </w:r>
      <w:r w:rsidR="009B7256">
        <w:t xml:space="preserve">Introduction to </w:t>
      </w:r>
      <w:r>
        <w:t xml:space="preserve">Dissemination and Implementation Science. </w:t>
      </w:r>
    </w:p>
    <w:p w14:paraId="3F3E4803" w14:textId="77777777" w:rsidR="002A3F94" w:rsidRPr="002B5029" w:rsidRDefault="002A3F94" w:rsidP="001F18E6"/>
    <w:p w14:paraId="66E4598B" w14:textId="3E20A9EE" w:rsidR="00D97AFD" w:rsidRPr="007D77BD" w:rsidRDefault="007D77BD" w:rsidP="0007645A">
      <w:pPr>
        <w:pStyle w:val="Heading1"/>
        <w:rPr>
          <w:rFonts w:ascii="Times New Roman" w:hAnsi="Times New Roman"/>
        </w:rPr>
      </w:pPr>
      <w:bookmarkStart w:id="10" w:name="_Toc56518860"/>
      <w:r w:rsidRPr="007D77BD">
        <w:rPr>
          <w:rFonts w:ascii="Times New Roman" w:hAnsi="Times New Roman"/>
        </w:rPr>
        <w:lastRenderedPageBreak/>
        <w:t xml:space="preserve">Master’s </w:t>
      </w:r>
      <w:r w:rsidR="00C5493B" w:rsidRPr="007D77BD">
        <w:rPr>
          <w:rFonts w:ascii="Times New Roman" w:hAnsi="Times New Roman"/>
        </w:rPr>
        <w:t>C</w:t>
      </w:r>
      <w:r w:rsidR="00D97AFD" w:rsidRPr="007D77BD">
        <w:rPr>
          <w:rFonts w:ascii="Times New Roman" w:hAnsi="Times New Roman"/>
        </w:rPr>
        <w:t>urriculum</w:t>
      </w:r>
      <w:bookmarkEnd w:id="10"/>
    </w:p>
    <w:p w14:paraId="110D9FA6" w14:textId="6BB0EA78" w:rsidR="009D525C" w:rsidRPr="007D77BD" w:rsidRDefault="007D77BD" w:rsidP="007D77BD">
      <w:bookmarkStart w:id="11" w:name="_Hlk32997315"/>
      <w:r w:rsidRPr="007D77BD">
        <w:t xml:space="preserve">The </w:t>
      </w:r>
      <w:r w:rsidR="002B393C" w:rsidRPr="007D77BD">
        <w:t>Master of Science</w:t>
      </w:r>
      <w:r w:rsidRPr="007D77BD">
        <w:t xml:space="preserve"> in Clinical and Translational Science consists of 36 credit hours. 18 credits are required </w:t>
      </w:r>
      <w:r w:rsidR="009B7256">
        <w:t xml:space="preserve">core </w:t>
      </w:r>
      <w:r w:rsidRPr="007D77BD">
        <w:t xml:space="preserve">courses, 6-9 credits are from thesis hours, and the remaining 9-12 credits can be chosen from suggested electives based on a student’s emphasis track. </w:t>
      </w:r>
      <w:r w:rsidR="002B5029">
        <w:t xml:space="preserve">The program is designed to be completed within two (2) academic years, however students have up to four (4) </w:t>
      </w:r>
      <w:r w:rsidR="002A3F94">
        <w:t>calendar</w:t>
      </w:r>
      <w:r w:rsidR="002B5029">
        <w:t xml:space="preserve"> years to complete all requirements per Graduate School Policy. </w:t>
      </w:r>
    </w:p>
    <w:p w14:paraId="5A0E84CA" w14:textId="77777777" w:rsidR="00883DDC" w:rsidRPr="00894B79" w:rsidRDefault="00883DDC" w:rsidP="00985294">
      <w:pPr>
        <w:jc w:val="both"/>
        <w:rPr>
          <w:b/>
          <w:sz w:val="16"/>
          <w:szCs w:val="16"/>
          <w:u w:val="single"/>
        </w:rPr>
      </w:pPr>
    </w:p>
    <w:p w14:paraId="53B7C1F4" w14:textId="76FBDE02" w:rsidR="009D525C" w:rsidRPr="00D1798D" w:rsidRDefault="009D525C" w:rsidP="00985294">
      <w:pPr>
        <w:jc w:val="both"/>
        <w:rPr>
          <w:u w:val="single"/>
        </w:rPr>
      </w:pPr>
      <w:r w:rsidRPr="00D1798D">
        <w:rPr>
          <w:u w:val="single"/>
        </w:rPr>
        <w:t>Core Courses – 18 credits</w:t>
      </w:r>
    </w:p>
    <w:p w14:paraId="1AFC5B28" w14:textId="77777777" w:rsidR="009B0878" w:rsidRDefault="009B0878" w:rsidP="009B0878">
      <w:pPr>
        <w:pStyle w:val="ListParagraph"/>
      </w:pPr>
      <w:r>
        <w:t>Introduction to Clinical and Translational Science</w:t>
      </w:r>
    </w:p>
    <w:p w14:paraId="6E047DD9" w14:textId="6DE4CDB0" w:rsidR="009D525C" w:rsidRPr="007D77BD" w:rsidRDefault="009D525C" w:rsidP="007D77BD">
      <w:pPr>
        <w:pStyle w:val="ListParagraph"/>
      </w:pPr>
      <w:r w:rsidRPr="007D77BD">
        <w:t>Clinical Statistics I</w:t>
      </w:r>
    </w:p>
    <w:p w14:paraId="1FFD08B4" w14:textId="5EFF28A2" w:rsidR="009B0878" w:rsidRPr="006B0559" w:rsidRDefault="63AEA14E" w:rsidP="63AEA14E">
      <w:pPr>
        <w:pStyle w:val="ListParagraph"/>
        <w:rPr>
          <w:i/>
          <w:iCs/>
          <w:sz w:val="22"/>
          <w:szCs w:val="22"/>
        </w:rPr>
      </w:pPr>
      <w:r w:rsidRPr="63AEA14E">
        <w:rPr>
          <w:sz w:val="22"/>
          <w:szCs w:val="22"/>
        </w:rPr>
        <w:t>Principles of Public Health Data and Epidemiology</w:t>
      </w:r>
      <w:r w:rsidRPr="63AEA14E">
        <w:rPr>
          <w:i/>
          <w:iCs/>
          <w:sz w:val="22"/>
          <w:szCs w:val="22"/>
        </w:rPr>
        <w:t xml:space="preserve"> </w:t>
      </w:r>
    </w:p>
    <w:p w14:paraId="65F263D8" w14:textId="2CA89CE6" w:rsidR="009D525C" w:rsidRPr="007D77BD" w:rsidRDefault="009D525C" w:rsidP="007D77BD">
      <w:pPr>
        <w:pStyle w:val="ListParagraph"/>
      </w:pPr>
      <w:r w:rsidRPr="007D77BD">
        <w:t xml:space="preserve">Foundations </w:t>
      </w:r>
      <w:r w:rsidR="00BE39D3">
        <w:t xml:space="preserve">in </w:t>
      </w:r>
      <w:r w:rsidRPr="007D77BD">
        <w:t>Health Services Research</w:t>
      </w:r>
    </w:p>
    <w:p w14:paraId="4C7AFBF6" w14:textId="77777777" w:rsidR="0080128B" w:rsidRDefault="0080128B" w:rsidP="007D77BD">
      <w:pPr>
        <w:pStyle w:val="ListParagraph"/>
      </w:pPr>
      <w:r w:rsidRPr="0080128B">
        <w:t xml:space="preserve">Regulatory Issues in Human Subject Research Protections </w:t>
      </w:r>
    </w:p>
    <w:p w14:paraId="0D50AEF6" w14:textId="07D9E035" w:rsidR="009D525C" w:rsidRDefault="009D525C" w:rsidP="007D77BD">
      <w:pPr>
        <w:pStyle w:val="ListParagraph"/>
      </w:pPr>
      <w:r w:rsidRPr="007D77BD">
        <w:t xml:space="preserve">Research Seminar </w:t>
      </w:r>
    </w:p>
    <w:p w14:paraId="439291DA" w14:textId="77777777" w:rsidR="004B725D" w:rsidRPr="00894B79" w:rsidRDefault="004B725D" w:rsidP="004B725D">
      <w:pPr>
        <w:pStyle w:val="ListParagraph"/>
        <w:numPr>
          <w:ilvl w:val="0"/>
          <w:numId w:val="0"/>
        </w:numPr>
        <w:ind w:left="720"/>
        <w:rPr>
          <w:sz w:val="14"/>
          <w:szCs w:val="14"/>
        </w:rPr>
      </w:pPr>
    </w:p>
    <w:p w14:paraId="0C40DE30" w14:textId="1EDB9100" w:rsidR="009D525C" w:rsidRPr="00D1798D" w:rsidRDefault="009D525C" w:rsidP="009D525C">
      <w:pPr>
        <w:jc w:val="both"/>
        <w:rPr>
          <w:u w:val="single"/>
        </w:rPr>
      </w:pPr>
      <w:r w:rsidRPr="00D1798D">
        <w:rPr>
          <w:u w:val="single"/>
        </w:rPr>
        <w:t>Electives – 9-12 credits</w:t>
      </w:r>
    </w:p>
    <w:p w14:paraId="22869516" w14:textId="1BEE4CE6" w:rsidR="009D525C" w:rsidRPr="007D77BD" w:rsidRDefault="00D1003C" w:rsidP="007D77BD">
      <w:pPr>
        <w:pStyle w:val="ListParagraph"/>
      </w:pPr>
      <w:r w:rsidRPr="007D77BD">
        <w:t xml:space="preserve">Electives are suggested based on student’s emphasis track. See </w:t>
      </w:r>
      <w:r w:rsidR="001F18E6">
        <w:t xml:space="preserve">Emphasis </w:t>
      </w:r>
      <w:r w:rsidRPr="007D77BD">
        <w:t xml:space="preserve">Track </w:t>
      </w:r>
      <w:r w:rsidR="001F18E6">
        <w:t xml:space="preserve">descriptions </w:t>
      </w:r>
      <w:r w:rsidRPr="007D77BD">
        <w:t xml:space="preserve">for </w:t>
      </w:r>
      <w:r w:rsidR="001F18E6">
        <w:t xml:space="preserve">more information on course suggestions and offerings.  </w:t>
      </w:r>
    </w:p>
    <w:p w14:paraId="048F8FE6" w14:textId="78E5120F" w:rsidR="00883DDC" w:rsidRPr="00534427" w:rsidRDefault="00883DDC" w:rsidP="007D77BD">
      <w:pPr>
        <w:pStyle w:val="ListParagraph"/>
      </w:pPr>
      <w:r w:rsidRPr="00534427">
        <w:t>Electives can be selected from CTSI courses or courses offered by academic partners, including MCW programs in Public Health</w:t>
      </w:r>
      <w:r w:rsidR="00217A92">
        <w:t>,</w:t>
      </w:r>
      <w:r w:rsidRPr="00534427">
        <w:t xml:space="preserve"> Bioethics</w:t>
      </w:r>
      <w:r w:rsidR="00217A92">
        <w:t>, Precision Medicine</w:t>
      </w:r>
      <w:r w:rsidRPr="00534427">
        <w:t xml:space="preserve"> and the UWM </w:t>
      </w:r>
      <w:proofErr w:type="spellStart"/>
      <w:r w:rsidRPr="00534427">
        <w:t>Zilber</w:t>
      </w:r>
      <w:proofErr w:type="spellEnd"/>
      <w:r w:rsidRPr="00534427">
        <w:t xml:space="preserve"> School of Public Health</w:t>
      </w:r>
    </w:p>
    <w:p w14:paraId="6916392F" w14:textId="06F2B7E6" w:rsidR="00534427" w:rsidRDefault="00534427" w:rsidP="00534427">
      <w:pPr>
        <w:pStyle w:val="ListParagraph"/>
        <w:numPr>
          <w:ilvl w:val="1"/>
          <w:numId w:val="27"/>
        </w:numPr>
      </w:pPr>
      <w:r w:rsidRPr="00534427">
        <w:t>Note that a maximum of 12 credits can be taken from outside MCW</w:t>
      </w:r>
    </w:p>
    <w:p w14:paraId="54B26B3D" w14:textId="77777777" w:rsidR="00380CE8" w:rsidRDefault="00217A92" w:rsidP="00534427">
      <w:pPr>
        <w:pStyle w:val="ListParagraph"/>
        <w:numPr>
          <w:ilvl w:val="1"/>
          <w:numId w:val="27"/>
        </w:numPr>
      </w:pPr>
      <w:r>
        <w:t>When interested in taking an elective outside of the CTS</w:t>
      </w:r>
      <w:r w:rsidR="00380CE8">
        <w:t xml:space="preserve"> suggested elective</w:t>
      </w:r>
      <w:r>
        <w:t xml:space="preserve"> offerings, </w:t>
      </w:r>
      <w:r w:rsidR="00380CE8">
        <w:t xml:space="preserve">the student will:  </w:t>
      </w:r>
    </w:p>
    <w:p w14:paraId="28859C24" w14:textId="159F7E5F" w:rsidR="00217A92" w:rsidRDefault="009B7256" w:rsidP="00380CE8">
      <w:pPr>
        <w:pStyle w:val="ListParagraph"/>
        <w:numPr>
          <w:ilvl w:val="0"/>
          <w:numId w:val="41"/>
        </w:numPr>
      </w:pPr>
      <w:r>
        <w:t xml:space="preserve">Send </w:t>
      </w:r>
      <w:r w:rsidR="00217A92">
        <w:t>an email requesting this exception</w:t>
      </w:r>
      <w:r w:rsidR="00380CE8">
        <w:t xml:space="preserve"> </w:t>
      </w:r>
      <w:r w:rsidR="00E6712E">
        <w:t>to</w:t>
      </w:r>
      <w:r w:rsidR="00380CE8">
        <w:t xml:space="preserve"> </w:t>
      </w:r>
      <w:r w:rsidR="00217A92">
        <w:t xml:space="preserve">the program director, Dr. </w:t>
      </w:r>
      <w:r w:rsidR="00FB2843">
        <w:t xml:space="preserve">Michael Widlansky </w:t>
      </w:r>
      <w:r w:rsidR="00217A92">
        <w:t>(</w:t>
      </w:r>
      <w:hyperlink r:id="rId13" w:history="1">
        <w:r w:rsidR="00FB2843" w:rsidRPr="004F6288">
          <w:rPr>
            <w:rStyle w:val="Hyperlink"/>
          </w:rPr>
          <w:t>mwidlans@mcw.edu</w:t>
        </w:r>
      </w:hyperlink>
      <w:r w:rsidR="00FB2843">
        <w:t xml:space="preserve"> </w:t>
      </w:r>
      <w:r w:rsidR="00217A92">
        <w:t>) with the program coordinator C</w:t>
      </w:r>
      <w:r w:rsidR="00E6712E">
        <w:t>c</w:t>
      </w:r>
      <w:r w:rsidR="00217A92">
        <w:t>’d (</w:t>
      </w:r>
      <w:hyperlink r:id="rId14" w:history="1">
        <w:r w:rsidR="00217A92" w:rsidRPr="009366AD">
          <w:rPr>
            <w:rStyle w:val="Hyperlink"/>
          </w:rPr>
          <w:t>mlatona@mcw.edu</w:t>
        </w:r>
      </w:hyperlink>
      <w:r w:rsidR="00217A92">
        <w:t xml:space="preserve">). </w:t>
      </w:r>
    </w:p>
    <w:p w14:paraId="731F7A41" w14:textId="16D95C2A" w:rsidR="00380CE8" w:rsidRDefault="00380CE8" w:rsidP="00380CE8">
      <w:pPr>
        <w:pStyle w:val="ListParagraph"/>
        <w:numPr>
          <w:ilvl w:val="0"/>
          <w:numId w:val="41"/>
        </w:numPr>
      </w:pPr>
      <w:r>
        <w:t>The email will include:</w:t>
      </w:r>
    </w:p>
    <w:p w14:paraId="2BB16783" w14:textId="5C7B879B" w:rsidR="00380CE8" w:rsidRDefault="00380CE8" w:rsidP="00380CE8">
      <w:pPr>
        <w:pStyle w:val="ListParagraph"/>
        <w:numPr>
          <w:ilvl w:val="0"/>
          <w:numId w:val="42"/>
        </w:numPr>
      </w:pPr>
      <w:r>
        <w:t>Request to take (course name, department, credits, brief description)</w:t>
      </w:r>
    </w:p>
    <w:p w14:paraId="404C22A4" w14:textId="7717B709" w:rsidR="00380CE8" w:rsidRPr="00534427" w:rsidRDefault="00380CE8" w:rsidP="00380CE8">
      <w:pPr>
        <w:pStyle w:val="ListParagraph"/>
        <w:numPr>
          <w:ilvl w:val="0"/>
          <w:numId w:val="42"/>
        </w:numPr>
      </w:pPr>
      <w:r>
        <w:t xml:space="preserve">Why student is making the request and how this course is relevant in student’s chosen emphasis track and </w:t>
      </w:r>
      <w:r w:rsidR="00B74D74">
        <w:t xml:space="preserve">area of </w:t>
      </w:r>
      <w:r>
        <w:t>interest</w:t>
      </w:r>
    </w:p>
    <w:p w14:paraId="00391F2F" w14:textId="77777777" w:rsidR="00883DDC" w:rsidRPr="00894B79" w:rsidRDefault="00883DDC" w:rsidP="00883DDC">
      <w:pPr>
        <w:pStyle w:val="ListParagraph"/>
        <w:numPr>
          <w:ilvl w:val="0"/>
          <w:numId w:val="0"/>
        </w:numPr>
        <w:ind w:left="720"/>
        <w:jc w:val="both"/>
        <w:rPr>
          <w:sz w:val="12"/>
          <w:szCs w:val="12"/>
        </w:rPr>
      </w:pPr>
    </w:p>
    <w:p w14:paraId="46F3197F" w14:textId="3DCB0B4F" w:rsidR="00D1003C" w:rsidRPr="00D1798D" w:rsidRDefault="00D1003C" w:rsidP="00D1003C">
      <w:pPr>
        <w:jc w:val="both"/>
        <w:rPr>
          <w:u w:val="single"/>
        </w:rPr>
      </w:pPr>
      <w:r w:rsidRPr="00D1798D">
        <w:rPr>
          <w:u w:val="single"/>
        </w:rPr>
        <w:t>Thesis – 6-9 credits</w:t>
      </w:r>
    </w:p>
    <w:p w14:paraId="317DAAAB" w14:textId="1A6E6216" w:rsidR="00D1003C" w:rsidRDefault="00D1003C" w:rsidP="00D1003C">
      <w:pPr>
        <w:pStyle w:val="ListParagraph"/>
        <w:numPr>
          <w:ilvl w:val="0"/>
          <w:numId w:val="25"/>
        </w:numPr>
        <w:jc w:val="both"/>
      </w:pPr>
      <w:r w:rsidRPr="007D77BD">
        <w:t xml:space="preserve">A thesis is required of all Master’s degree seeking students. See the Thesis section for more information on expectations, deadlines, committee proposal and thesis proposal forms. </w:t>
      </w:r>
    </w:p>
    <w:p w14:paraId="17B5AB01" w14:textId="0EE7A9AE" w:rsidR="00380CE8" w:rsidRDefault="00380CE8" w:rsidP="00380CE8">
      <w:pPr>
        <w:jc w:val="both"/>
      </w:pPr>
    </w:p>
    <w:p w14:paraId="686535F3" w14:textId="6F74751F" w:rsidR="00380CE8" w:rsidRDefault="00380CE8" w:rsidP="00380CE8">
      <w:pPr>
        <w:jc w:val="both"/>
      </w:pPr>
    </w:p>
    <w:p w14:paraId="61BE2198" w14:textId="05D486DE" w:rsidR="00380CE8" w:rsidRDefault="00380CE8" w:rsidP="00380CE8">
      <w:pPr>
        <w:jc w:val="both"/>
      </w:pPr>
    </w:p>
    <w:p w14:paraId="45469F88" w14:textId="085C40DE" w:rsidR="00380CE8" w:rsidRDefault="00380CE8" w:rsidP="00380CE8">
      <w:pPr>
        <w:jc w:val="both"/>
      </w:pPr>
    </w:p>
    <w:p w14:paraId="563133C7" w14:textId="2CB94222" w:rsidR="00380CE8" w:rsidRDefault="00380CE8" w:rsidP="00380CE8">
      <w:pPr>
        <w:jc w:val="both"/>
      </w:pPr>
    </w:p>
    <w:p w14:paraId="5A2ADA48" w14:textId="3F6223BB" w:rsidR="00380CE8" w:rsidRDefault="00380CE8" w:rsidP="00380CE8">
      <w:pPr>
        <w:jc w:val="both"/>
      </w:pPr>
    </w:p>
    <w:p w14:paraId="3301841E" w14:textId="15AADEC2" w:rsidR="00380CE8" w:rsidRDefault="00380CE8" w:rsidP="00380CE8">
      <w:pPr>
        <w:jc w:val="both"/>
      </w:pPr>
    </w:p>
    <w:p w14:paraId="57307ADD" w14:textId="3FCD1847" w:rsidR="00380CE8" w:rsidRDefault="00380CE8" w:rsidP="00380CE8">
      <w:pPr>
        <w:jc w:val="both"/>
      </w:pPr>
    </w:p>
    <w:p w14:paraId="3A2931D0" w14:textId="77777777" w:rsidR="00380CE8" w:rsidRPr="007D77BD" w:rsidRDefault="00380CE8" w:rsidP="00380CE8">
      <w:pPr>
        <w:jc w:val="both"/>
      </w:pPr>
    </w:p>
    <w:bookmarkEnd w:id="11"/>
    <w:p w14:paraId="175584B8" w14:textId="4C1404F0" w:rsidR="00E641B5" w:rsidRPr="00894B79" w:rsidRDefault="00E641B5" w:rsidP="00D1003C">
      <w:pPr>
        <w:jc w:val="both"/>
        <w:rPr>
          <w:sz w:val="14"/>
          <w:szCs w:val="14"/>
        </w:rPr>
      </w:pPr>
    </w:p>
    <w:p w14:paraId="3BEDAA06" w14:textId="40D73359" w:rsidR="0022480B" w:rsidRDefault="00732D0F" w:rsidP="0022480B">
      <w:pPr>
        <w:pStyle w:val="Heading1"/>
        <w:rPr>
          <w:rFonts w:ascii="Times New Roman" w:hAnsi="Times New Roman"/>
        </w:rPr>
      </w:pPr>
      <w:bookmarkStart w:id="12" w:name="_Toc56518861"/>
      <w:bookmarkStart w:id="13" w:name="_Hlk32997273"/>
      <w:r>
        <w:rPr>
          <w:rFonts w:ascii="Times New Roman" w:hAnsi="Times New Roman"/>
        </w:rPr>
        <w:lastRenderedPageBreak/>
        <w:t xml:space="preserve">Master’s – </w:t>
      </w:r>
      <w:r w:rsidR="00534427">
        <w:rPr>
          <w:rFonts w:ascii="Times New Roman" w:hAnsi="Times New Roman"/>
        </w:rPr>
        <w:t>Sample</w:t>
      </w:r>
      <w:r>
        <w:rPr>
          <w:rFonts w:ascii="Times New Roman" w:hAnsi="Times New Roman"/>
        </w:rPr>
        <w:t xml:space="preserve"> </w:t>
      </w:r>
      <w:r w:rsidR="0022480B">
        <w:rPr>
          <w:rFonts w:ascii="Times New Roman" w:hAnsi="Times New Roman"/>
        </w:rPr>
        <w:t xml:space="preserve">Course </w:t>
      </w:r>
      <w:r>
        <w:rPr>
          <w:rFonts w:ascii="Times New Roman" w:hAnsi="Times New Roman"/>
        </w:rPr>
        <w:t>Schedule</w:t>
      </w:r>
      <w:bookmarkEnd w:id="12"/>
    </w:p>
    <w:p w14:paraId="27A08ED5" w14:textId="77777777" w:rsidR="0022480B" w:rsidRPr="00BC71DC" w:rsidRDefault="0022480B" w:rsidP="0022480B">
      <w:pPr>
        <w:rPr>
          <w:rStyle w:val="Emphasis"/>
        </w:rPr>
      </w:pPr>
      <w:r w:rsidRPr="00BC71DC">
        <w:rPr>
          <w:rStyle w:val="Emphasis"/>
        </w:rPr>
        <w:t>Fall Year 1: 9 credits</w:t>
      </w:r>
    </w:p>
    <w:p w14:paraId="5594555F" w14:textId="49276B11" w:rsidR="0022480B" w:rsidRDefault="009B0878" w:rsidP="0022480B">
      <w:pPr>
        <w:pStyle w:val="ListParagraph"/>
      </w:pPr>
      <w:r>
        <w:t>Introduction to Clinical and Translational Science</w:t>
      </w:r>
    </w:p>
    <w:p w14:paraId="369C0F1B" w14:textId="77777777" w:rsidR="0022480B" w:rsidRDefault="0022480B" w:rsidP="0022480B">
      <w:pPr>
        <w:pStyle w:val="ListParagraph"/>
      </w:pPr>
      <w:r>
        <w:t>Clinical Statistics I</w:t>
      </w:r>
    </w:p>
    <w:p w14:paraId="1BFC4060" w14:textId="5E2840FD" w:rsidR="0022480B" w:rsidRPr="006B0559" w:rsidRDefault="63AEA14E" w:rsidP="63AEA14E">
      <w:pPr>
        <w:pStyle w:val="ListParagraph"/>
        <w:rPr>
          <w:i/>
          <w:iCs/>
          <w:sz w:val="22"/>
          <w:szCs w:val="22"/>
        </w:rPr>
      </w:pPr>
      <w:r w:rsidRPr="63AEA14E">
        <w:rPr>
          <w:sz w:val="22"/>
          <w:szCs w:val="22"/>
        </w:rPr>
        <w:t>Principles of Public Health Data and Epidemiology</w:t>
      </w:r>
      <w:r w:rsidRPr="63AEA14E">
        <w:rPr>
          <w:i/>
          <w:iCs/>
          <w:sz w:val="22"/>
          <w:szCs w:val="22"/>
        </w:rPr>
        <w:t xml:space="preserve"> </w:t>
      </w:r>
      <w:r>
        <w:t xml:space="preserve"> </w:t>
      </w:r>
    </w:p>
    <w:p w14:paraId="373E53E1" w14:textId="77777777" w:rsidR="0022480B" w:rsidRPr="00BC71DC" w:rsidRDefault="0022480B" w:rsidP="0022480B">
      <w:pPr>
        <w:rPr>
          <w:rStyle w:val="Emphasis"/>
        </w:rPr>
      </w:pPr>
      <w:r w:rsidRPr="00BC71DC">
        <w:rPr>
          <w:rStyle w:val="Emphasis"/>
        </w:rPr>
        <w:t xml:space="preserve">Spring Year 1: 9 credits </w:t>
      </w:r>
    </w:p>
    <w:p w14:paraId="6D24B0A2" w14:textId="77777777" w:rsidR="0022480B" w:rsidRDefault="0022480B" w:rsidP="0022480B">
      <w:pPr>
        <w:pStyle w:val="ListParagraph"/>
      </w:pPr>
      <w:r>
        <w:t>Research Seminar</w:t>
      </w:r>
    </w:p>
    <w:p w14:paraId="78162A8A" w14:textId="0868394B" w:rsidR="0080128B" w:rsidRDefault="0022480B" w:rsidP="0022480B">
      <w:pPr>
        <w:pStyle w:val="ListParagraph"/>
      </w:pPr>
      <w:r>
        <w:t xml:space="preserve">Foundations </w:t>
      </w:r>
      <w:r w:rsidR="00BE39D3">
        <w:t>in</w:t>
      </w:r>
      <w:r>
        <w:t xml:space="preserve"> Health Services Research </w:t>
      </w:r>
    </w:p>
    <w:p w14:paraId="0E03E038" w14:textId="55F9A608" w:rsidR="0080128B" w:rsidRPr="006B0559" w:rsidRDefault="0080128B" w:rsidP="006B0559">
      <w:pPr>
        <w:pStyle w:val="ListParagraph"/>
        <w:rPr>
          <w:i/>
          <w:iCs/>
          <w:sz w:val="22"/>
          <w:szCs w:val="22"/>
        </w:rPr>
      </w:pPr>
      <w:r w:rsidRPr="0080128B">
        <w:t>Regulatory Issues in Human Subject Research Protections</w:t>
      </w:r>
      <w:r w:rsidR="006B0559">
        <w:t xml:space="preserve"> </w:t>
      </w:r>
      <w:r w:rsidR="006B0559" w:rsidRPr="006B0559">
        <w:rPr>
          <w:i/>
          <w:iCs/>
          <w:sz w:val="22"/>
          <w:szCs w:val="22"/>
        </w:rPr>
        <w:t xml:space="preserve">if not available substitute </w:t>
      </w:r>
      <w:r w:rsidR="006B0559">
        <w:rPr>
          <w:i/>
          <w:iCs/>
          <w:sz w:val="22"/>
          <w:szCs w:val="22"/>
        </w:rPr>
        <w:t>GLHE Ethics and Global Health</w:t>
      </w:r>
      <w:r w:rsidRPr="006B0559">
        <w:rPr>
          <w:i/>
          <w:iCs/>
        </w:rPr>
        <w:t xml:space="preserve"> </w:t>
      </w:r>
    </w:p>
    <w:p w14:paraId="5C7B40FF" w14:textId="4A829110" w:rsidR="0022480B" w:rsidRPr="00BC71DC" w:rsidRDefault="0022480B" w:rsidP="0022480B">
      <w:pPr>
        <w:rPr>
          <w:rStyle w:val="Emphasis"/>
        </w:rPr>
      </w:pPr>
      <w:r w:rsidRPr="00BC71DC">
        <w:rPr>
          <w:rStyle w:val="Emphasis"/>
        </w:rPr>
        <w:t>Summer: Optional 3-6 credits</w:t>
      </w:r>
    </w:p>
    <w:p w14:paraId="7F795E69" w14:textId="19C6A441" w:rsidR="0022480B" w:rsidRDefault="0022480B" w:rsidP="0022480B">
      <w:pPr>
        <w:pStyle w:val="ListParagraph"/>
        <w:numPr>
          <w:ilvl w:val="0"/>
          <w:numId w:val="25"/>
        </w:numPr>
      </w:pPr>
      <w:r w:rsidRPr="009115B1">
        <w:t>Research Elective</w:t>
      </w:r>
      <w:r w:rsidR="00670AD6" w:rsidRPr="009115B1">
        <w:t xml:space="preserve"> (</w:t>
      </w:r>
      <w:r w:rsidR="009115B1">
        <w:t xml:space="preserve">required for </w:t>
      </w:r>
      <w:r w:rsidR="00670AD6" w:rsidRPr="009115B1">
        <w:t>MD/MS</w:t>
      </w:r>
      <w:r w:rsidR="00B74D74">
        <w:t xml:space="preserve"> only</w:t>
      </w:r>
      <w:r w:rsidR="00670AD6" w:rsidRPr="009115B1">
        <w:t>)</w:t>
      </w:r>
    </w:p>
    <w:p w14:paraId="3ED91857" w14:textId="6732B0A8" w:rsidR="00894B79" w:rsidRPr="009115B1" w:rsidRDefault="00894B79" w:rsidP="0022480B">
      <w:pPr>
        <w:pStyle w:val="ListParagraph"/>
        <w:numPr>
          <w:ilvl w:val="0"/>
          <w:numId w:val="25"/>
        </w:numPr>
      </w:pPr>
      <w:r>
        <w:t>Master’s Thesis (optional 3 credits)</w:t>
      </w:r>
    </w:p>
    <w:p w14:paraId="08ADBE54" w14:textId="77777777" w:rsidR="0022480B" w:rsidRPr="00BC71DC" w:rsidRDefault="0022480B" w:rsidP="0022480B">
      <w:pPr>
        <w:rPr>
          <w:rStyle w:val="Emphasis"/>
        </w:rPr>
      </w:pPr>
      <w:r w:rsidRPr="00BC71DC">
        <w:rPr>
          <w:rStyle w:val="Emphasis"/>
        </w:rPr>
        <w:t>Fall Year 2: 9 credits</w:t>
      </w:r>
    </w:p>
    <w:p w14:paraId="0C6B63C7" w14:textId="411D4753" w:rsidR="0022480B" w:rsidRDefault="0022480B" w:rsidP="0022480B">
      <w:pPr>
        <w:pStyle w:val="ListParagraph"/>
        <w:numPr>
          <w:ilvl w:val="0"/>
          <w:numId w:val="28"/>
        </w:numPr>
      </w:pPr>
      <w:r>
        <w:t>Thesis</w:t>
      </w:r>
      <w:r w:rsidR="00894B79">
        <w:t>:</w:t>
      </w:r>
      <w:r>
        <w:t xml:space="preserve"> 3</w:t>
      </w:r>
      <w:r w:rsidR="00E6712E">
        <w:t>-6</w:t>
      </w:r>
      <w:r>
        <w:t xml:space="preserve"> credits</w:t>
      </w:r>
    </w:p>
    <w:p w14:paraId="0EDF72CE" w14:textId="6144A7D4" w:rsidR="0022480B" w:rsidRDefault="0022480B" w:rsidP="0022480B">
      <w:pPr>
        <w:pStyle w:val="ListParagraph"/>
        <w:numPr>
          <w:ilvl w:val="0"/>
          <w:numId w:val="28"/>
        </w:numPr>
      </w:pPr>
      <w:r>
        <w:t>Emphasis Elective (</w:t>
      </w:r>
      <w:r w:rsidR="00E6712E">
        <w:t>3-6</w:t>
      </w:r>
      <w:r>
        <w:t xml:space="preserve"> credits)</w:t>
      </w:r>
    </w:p>
    <w:p w14:paraId="2D441471" w14:textId="77777777" w:rsidR="0022480B" w:rsidRPr="00BC71DC" w:rsidRDefault="0022480B" w:rsidP="0022480B">
      <w:pPr>
        <w:rPr>
          <w:rStyle w:val="Emphasis"/>
        </w:rPr>
      </w:pPr>
      <w:r w:rsidRPr="00BC71DC">
        <w:rPr>
          <w:rStyle w:val="Emphasis"/>
        </w:rPr>
        <w:t>Spring Year 2: 9 credits</w:t>
      </w:r>
    </w:p>
    <w:p w14:paraId="27D0F118" w14:textId="6C54ED35" w:rsidR="0022480B" w:rsidRDefault="0022480B" w:rsidP="0022480B">
      <w:pPr>
        <w:pStyle w:val="ListParagraph"/>
        <w:numPr>
          <w:ilvl w:val="0"/>
          <w:numId w:val="28"/>
        </w:numPr>
      </w:pPr>
      <w:r>
        <w:t>Thesis</w:t>
      </w:r>
      <w:r w:rsidR="00894B79">
        <w:t>:</w:t>
      </w:r>
      <w:r>
        <w:t xml:space="preserve"> 3-6 credits</w:t>
      </w:r>
    </w:p>
    <w:p w14:paraId="16B788CE" w14:textId="03955AF9" w:rsidR="00772F11" w:rsidRDefault="0022480B" w:rsidP="0022480B">
      <w:pPr>
        <w:pStyle w:val="ListParagraph"/>
        <w:numPr>
          <w:ilvl w:val="0"/>
          <w:numId w:val="28"/>
        </w:numPr>
      </w:pPr>
      <w:r>
        <w:t>Emphasis Elective (3-6 credits)</w:t>
      </w:r>
      <w:bookmarkEnd w:id="13"/>
      <w:r w:rsidR="00772F11">
        <w:br w:type="page"/>
      </w:r>
    </w:p>
    <w:p w14:paraId="0A14B5A5" w14:textId="77777777" w:rsidR="00C67CE2" w:rsidRDefault="00C67CE2" w:rsidP="00C67CE2">
      <w:pPr>
        <w:pStyle w:val="Heading1"/>
      </w:pPr>
      <w:bookmarkStart w:id="14" w:name="_Toc56518862"/>
      <w:r>
        <w:lastRenderedPageBreak/>
        <w:t>Emphasis Track</w:t>
      </w:r>
      <w:bookmarkEnd w:id="14"/>
      <w:r>
        <w:t xml:space="preserve"> </w:t>
      </w:r>
    </w:p>
    <w:p w14:paraId="5A1BBC26" w14:textId="77777777" w:rsidR="00905144" w:rsidRDefault="00905144" w:rsidP="00905144">
      <w:r>
        <w:t xml:space="preserve">All students completing the Master’s or Certificate in CTS program must declare an emphasis track. The process for each program is outlined below. </w:t>
      </w:r>
    </w:p>
    <w:p w14:paraId="2ECBE9FA" w14:textId="77777777" w:rsidR="00905144" w:rsidRDefault="00905144" w:rsidP="00905144"/>
    <w:p w14:paraId="1F5001A9" w14:textId="77777777" w:rsidR="00905144" w:rsidRDefault="00905144" w:rsidP="00905144">
      <w:pPr>
        <w:pStyle w:val="Heading2"/>
      </w:pPr>
      <w:bookmarkStart w:id="15" w:name="_Toc56518863"/>
      <w:r>
        <w:t>Certificate</w:t>
      </w:r>
      <w:bookmarkEnd w:id="15"/>
    </w:p>
    <w:p w14:paraId="16066A86" w14:textId="5A2F41B0" w:rsidR="00AD0FFF" w:rsidRDefault="00905144" w:rsidP="00905144">
      <w:r>
        <w:t xml:space="preserve">Certificate students must declare their emphasis track before they begin classes in the program. This will most commonly be done when submitting the initial application for admission into the program. </w:t>
      </w:r>
      <w:r w:rsidR="00AD0FFF">
        <w:t xml:space="preserve">If </w:t>
      </w:r>
      <w:r w:rsidR="00320884">
        <w:t xml:space="preserve">they </w:t>
      </w:r>
      <w:r w:rsidR="00AD0FFF">
        <w:t xml:space="preserve">are Undecided at the time of application, Certificate students will be contacted by the Program Coordinator to declare a track and solidify a course plan before the first classes begin in early August. </w:t>
      </w:r>
    </w:p>
    <w:p w14:paraId="735536EA" w14:textId="77777777" w:rsidR="00AD0FFF" w:rsidRDefault="00AD0FFF" w:rsidP="00905144"/>
    <w:p w14:paraId="5F77DF4B" w14:textId="77777777" w:rsidR="00AD0FFF" w:rsidRDefault="00AD0FFF" w:rsidP="00AD0FFF">
      <w:pPr>
        <w:pStyle w:val="Heading2"/>
      </w:pPr>
      <w:bookmarkStart w:id="16" w:name="_Toc56518864"/>
      <w:r>
        <w:t>Master’s</w:t>
      </w:r>
      <w:bookmarkEnd w:id="16"/>
    </w:p>
    <w:p w14:paraId="565FD295" w14:textId="3424DA15" w:rsidR="33DC31B5" w:rsidRDefault="33DC31B5" w:rsidP="33DC31B5">
      <w:pPr>
        <w:spacing w:line="259" w:lineRule="auto"/>
      </w:pPr>
      <w:r>
        <w:t xml:space="preserve">Students earning a Master’s degree must declare their emphasis track by the end of their first year in the program (~May). The selected emphasis track will influence which elective(s) the student will take in the upcoming fall semester. Declarations should be made via email to the Program Director and Program Coordinator. Students will be contacted in March/April if no formal declaration has been submitted yet. The list of courses for each track can be found online under the Graduate School Academic Bulletin for the Clinical &amp; Translational Science program at </w:t>
      </w:r>
      <w:bookmarkStart w:id="17" w:name="_Hlk97709776"/>
      <w:r w:rsidR="006B0559">
        <w:fldChar w:fldCharType="begin"/>
      </w:r>
      <w:r w:rsidR="006B0559">
        <w:instrText xml:space="preserve"> HYPERLINK "</w:instrText>
      </w:r>
      <w:r w:rsidR="006B0559" w:rsidRPr="006B0559">
        <w:instrText>https://ctsi.mcw.edu/education/pre-doctoral-programs/masters-or-certificate-programs-in-clinical-and-translational-science</w:instrText>
      </w:r>
      <w:r w:rsidR="006B0559">
        <w:instrText xml:space="preserve">" </w:instrText>
      </w:r>
      <w:r w:rsidR="006B0559">
        <w:fldChar w:fldCharType="separate"/>
      </w:r>
      <w:r w:rsidR="006B0559" w:rsidRPr="001E3177">
        <w:rPr>
          <w:rStyle w:val="Hyperlink"/>
        </w:rPr>
        <w:t>https://ctsi.mcw.edu/education/pre-doctoral-programs/masters-or-certificate-programs-in-clinical-and-translational-science</w:t>
      </w:r>
      <w:r w:rsidR="006B0559">
        <w:fldChar w:fldCharType="end"/>
      </w:r>
      <w:r w:rsidR="006B0559">
        <w:t xml:space="preserve"> </w:t>
      </w:r>
    </w:p>
    <w:bookmarkEnd w:id="17"/>
    <w:p w14:paraId="48A74609" w14:textId="77777777" w:rsidR="002A4F66" w:rsidRDefault="002A4F66" w:rsidP="00AD0FFF"/>
    <w:p w14:paraId="46B2EE10" w14:textId="0A4E9696" w:rsidR="00134F8B" w:rsidRDefault="00732D0F" w:rsidP="00134F8B">
      <w:pPr>
        <w:pStyle w:val="Heading1"/>
      </w:pPr>
      <w:bookmarkStart w:id="18" w:name="_Toc56518865"/>
      <w:r>
        <w:t xml:space="preserve">Master’s </w:t>
      </w:r>
      <w:r w:rsidR="002A4F66">
        <w:t>Program Timeline</w:t>
      </w:r>
      <w:bookmarkEnd w:id="18"/>
    </w:p>
    <w:p w14:paraId="007CD858" w14:textId="77777777" w:rsidR="00D320BA" w:rsidRDefault="00134F8B" w:rsidP="00D320BA">
      <w:r>
        <w:t xml:space="preserve">In addition to completing the courses </w:t>
      </w:r>
      <w:r w:rsidR="006C3C38">
        <w:t>in the curriculum according to the Sample Course Schedule, students will also complete the following activities in the designated semester throughout their</w:t>
      </w:r>
      <w:r w:rsidR="00D320BA">
        <w:t xml:space="preserve"> 2-year MS program.</w:t>
      </w:r>
    </w:p>
    <w:p w14:paraId="0AD4EAC6" w14:textId="77777777" w:rsidR="00A145EE" w:rsidRDefault="00A145EE" w:rsidP="00D320BA"/>
    <w:p w14:paraId="253F5BB6" w14:textId="77777777" w:rsidR="00A145EE" w:rsidRPr="00A145EE" w:rsidRDefault="00A145EE" w:rsidP="00A145EE">
      <w:pPr>
        <w:rPr>
          <w:u w:val="single"/>
        </w:rPr>
      </w:pPr>
      <w:r w:rsidRPr="00A145EE">
        <w:rPr>
          <w:u w:val="single"/>
        </w:rPr>
        <w:t>Fall Year 1</w:t>
      </w:r>
    </w:p>
    <w:p w14:paraId="02E5A567" w14:textId="086B0FE8" w:rsidR="00A145EE" w:rsidRPr="00773D5B" w:rsidRDefault="00A145EE" w:rsidP="00A145EE">
      <w:pPr>
        <w:pStyle w:val="ListParagraph"/>
        <w:numPr>
          <w:ilvl w:val="0"/>
          <w:numId w:val="39"/>
        </w:numPr>
        <w:spacing w:after="20"/>
        <w:rPr>
          <w:rFonts w:cs="Arial"/>
        </w:rPr>
      </w:pPr>
      <w:r w:rsidRPr="00773D5B">
        <w:rPr>
          <w:rFonts w:cs="Arial"/>
        </w:rPr>
        <w:t xml:space="preserve">Attend Orientation </w:t>
      </w:r>
      <w:r>
        <w:rPr>
          <w:rFonts w:cs="Arial"/>
        </w:rPr>
        <w:t>(late July/early August)</w:t>
      </w:r>
    </w:p>
    <w:p w14:paraId="3F06FFAA" w14:textId="3129707D" w:rsidR="00A145EE" w:rsidRPr="00773D5B" w:rsidRDefault="00A145EE" w:rsidP="00A145EE">
      <w:pPr>
        <w:pStyle w:val="ListParagraph"/>
        <w:numPr>
          <w:ilvl w:val="0"/>
          <w:numId w:val="39"/>
        </w:numPr>
        <w:spacing w:after="20"/>
        <w:rPr>
          <w:rFonts w:cs="Arial"/>
        </w:rPr>
      </w:pPr>
      <w:r w:rsidRPr="00773D5B">
        <w:rPr>
          <w:rFonts w:cs="Arial"/>
        </w:rPr>
        <w:t>Complete baseline surveys</w:t>
      </w:r>
      <w:r>
        <w:rPr>
          <w:rFonts w:cs="Arial"/>
        </w:rPr>
        <w:t xml:space="preserve"> (will be sent via email)</w:t>
      </w:r>
    </w:p>
    <w:p w14:paraId="0A8AECCA" w14:textId="77777777" w:rsidR="00A145EE" w:rsidRPr="007B60DD" w:rsidRDefault="00A145EE" w:rsidP="00A145EE">
      <w:pPr>
        <w:pStyle w:val="ListParagraph"/>
        <w:numPr>
          <w:ilvl w:val="0"/>
          <w:numId w:val="0"/>
        </w:numPr>
        <w:ind w:left="720"/>
        <w:rPr>
          <w:rFonts w:asciiTheme="minorHAnsi" w:hAnsiTheme="minorHAnsi" w:cstheme="minorHAnsi"/>
        </w:rPr>
      </w:pPr>
    </w:p>
    <w:p w14:paraId="0EAAA534" w14:textId="77777777" w:rsidR="00A145EE" w:rsidRPr="00A145EE" w:rsidRDefault="00A145EE" w:rsidP="00A145EE">
      <w:pPr>
        <w:rPr>
          <w:rStyle w:val="Emphasis"/>
          <w:bCs/>
          <w:i w:val="0"/>
          <w:iCs w:val="0"/>
          <w:u w:val="single"/>
        </w:rPr>
      </w:pPr>
      <w:r w:rsidRPr="00A145EE">
        <w:rPr>
          <w:rStyle w:val="Emphasis"/>
          <w:bCs/>
          <w:i w:val="0"/>
          <w:iCs w:val="0"/>
          <w:u w:val="single"/>
        </w:rPr>
        <w:t xml:space="preserve">Spring Year 1 </w:t>
      </w:r>
    </w:p>
    <w:p w14:paraId="17CC9174" w14:textId="502BE611" w:rsidR="00A145EE" w:rsidRDefault="00A145EE" w:rsidP="00A145EE">
      <w:pPr>
        <w:pStyle w:val="ListParagraph"/>
        <w:numPr>
          <w:ilvl w:val="0"/>
          <w:numId w:val="39"/>
        </w:numPr>
        <w:spacing w:after="20"/>
        <w:rPr>
          <w:rFonts w:cs="Arial"/>
        </w:rPr>
      </w:pPr>
      <w:r w:rsidRPr="00773D5B">
        <w:rPr>
          <w:rFonts w:cs="Arial"/>
        </w:rPr>
        <w:t>March 30 – Thesis Outline and Committee Approval due</w:t>
      </w:r>
      <w:r w:rsidR="00F00ED6">
        <w:rPr>
          <w:rFonts w:cs="Arial"/>
        </w:rPr>
        <w:t xml:space="preserve"> along with Thesis Proposal in accordance with provided template.</w:t>
      </w:r>
    </w:p>
    <w:p w14:paraId="081E01A6" w14:textId="4A782F78" w:rsidR="004A4838" w:rsidRPr="00773D5B" w:rsidRDefault="004A4838" w:rsidP="004A4838">
      <w:pPr>
        <w:pStyle w:val="ListParagraph"/>
        <w:numPr>
          <w:ilvl w:val="0"/>
          <w:numId w:val="39"/>
        </w:numPr>
        <w:spacing w:after="20"/>
        <w:rPr>
          <w:rFonts w:cs="Arial"/>
        </w:rPr>
      </w:pPr>
      <w:r>
        <w:rPr>
          <w:rFonts w:cs="Arial"/>
        </w:rPr>
        <w:t xml:space="preserve">April 30 – </w:t>
      </w:r>
      <w:r w:rsidRPr="00773D5B">
        <w:rPr>
          <w:rFonts w:cs="Arial"/>
        </w:rPr>
        <w:t>Declare Emphasis Track (</w:t>
      </w:r>
      <w:r w:rsidRPr="00773D5B">
        <w:rPr>
          <w:rFonts w:cs="Arial"/>
          <w:i/>
          <w:iCs/>
        </w:rPr>
        <w:t>if entered the program Undecided)</w:t>
      </w:r>
    </w:p>
    <w:p w14:paraId="1DF4BA87" w14:textId="77777777" w:rsidR="00A145EE" w:rsidRPr="007B60DD" w:rsidRDefault="00A145EE" w:rsidP="00A145EE">
      <w:pPr>
        <w:pStyle w:val="ListParagraph"/>
        <w:numPr>
          <w:ilvl w:val="0"/>
          <w:numId w:val="0"/>
        </w:numPr>
        <w:ind w:left="720"/>
        <w:rPr>
          <w:rFonts w:asciiTheme="minorHAnsi" w:hAnsiTheme="minorHAnsi" w:cstheme="minorHAnsi"/>
        </w:rPr>
      </w:pPr>
    </w:p>
    <w:p w14:paraId="50A48709" w14:textId="77777777" w:rsidR="00A145EE" w:rsidRPr="00A145EE" w:rsidRDefault="00A145EE" w:rsidP="00A145EE">
      <w:pPr>
        <w:rPr>
          <w:rStyle w:val="Emphasis"/>
          <w:bCs/>
          <w:i w:val="0"/>
          <w:iCs w:val="0"/>
          <w:u w:val="single"/>
        </w:rPr>
      </w:pPr>
      <w:r w:rsidRPr="00A145EE">
        <w:rPr>
          <w:rStyle w:val="Emphasis"/>
          <w:bCs/>
          <w:i w:val="0"/>
          <w:iCs w:val="0"/>
          <w:u w:val="single"/>
        </w:rPr>
        <w:t>Summer</w:t>
      </w:r>
    </w:p>
    <w:p w14:paraId="52DD54BC" w14:textId="35E677BB" w:rsidR="00A145EE" w:rsidRDefault="00D65923" w:rsidP="00A145EE">
      <w:pPr>
        <w:pStyle w:val="ListParagraph"/>
        <w:numPr>
          <w:ilvl w:val="0"/>
          <w:numId w:val="40"/>
        </w:numPr>
        <w:spacing w:after="20"/>
        <w:rPr>
          <w:rFonts w:cs="Arial"/>
        </w:rPr>
      </w:pPr>
      <w:r>
        <w:rPr>
          <w:rFonts w:cs="Arial"/>
        </w:rPr>
        <w:t xml:space="preserve">Work on Master’s Thesis project with committee. May enroll in up to 3 Thesis credits. </w:t>
      </w:r>
    </w:p>
    <w:p w14:paraId="658C2436" w14:textId="3A1DA0F1" w:rsidR="009C6CA8" w:rsidRPr="00773D5B" w:rsidRDefault="009C6CA8" w:rsidP="00A145EE">
      <w:pPr>
        <w:pStyle w:val="ListParagraph"/>
        <w:numPr>
          <w:ilvl w:val="0"/>
          <w:numId w:val="40"/>
        </w:numPr>
        <w:spacing w:after="20"/>
        <w:rPr>
          <w:rFonts w:cs="Arial"/>
        </w:rPr>
      </w:pPr>
      <w:r>
        <w:rPr>
          <w:rFonts w:cs="Arial"/>
        </w:rPr>
        <w:t>ONLY MDMS students enroll in Research Elective during Summer.</w:t>
      </w:r>
    </w:p>
    <w:p w14:paraId="1008A2CA" w14:textId="77777777" w:rsidR="00A145EE" w:rsidRPr="007B60DD" w:rsidRDefault="00A145EE" w:rsidP="00A145EE">
      <w:pPr>
        <w:pStyle w:val="ListParagraph"/>
        <w:numPr>
          <w:ilvl w:val="0"/>
          <w:numId w:val="0"/>
        </w:numPr>
        <w:ind w:left="720"/>
        <w:rPr>
          <w:rFonts w:asciiTheme="minorHAnsi" w:hAnsiTheme="minorHAnsi" w:cstheme="minorHAnsi"/>
        </w:rPr>
      </w:pPr>
    </w:p>
    <w:p w14:paraId="3659E7D7" w14:textId="77777777" w:rsidR="00A145EE" w:rsidRPr="00D65923" w:rsidRDefault="00A145EE" w:rsidP="00D65923">
      <w:pPr>
        <w:rPr>
          <w:rStyle w:val="Emphasis"/>
          <w:bCs/>
          <w:i w:val="0"/>
          <w:iCs w:val="0"/>
          <w:u w:val="single"/>
        </w:rPr>
      </w:pPr>
      <w:r w:rsidRPr="00D65923">
        <w:rPr>
          <w:rStyle w:val="Emphasis"/>
          <w:bCs/>
          <w:i w:val="0"/>
          <w:iCs w:val="0"/>
          <w:u w:val="single"/>
        </w:rPr>
        <w:t>Fall Year 2</w:t>
      </w:r>
    </w:p>
    <w:p w14:paraId="4CEB87A0" w14:textId="6ABF012E" w:rsidR="00A145EE" w:rsidRPr="00773D5B" w:rsidRDefault="00A145EE" w:rsidP="00A145EE">
      <w:pPr>
        <w:pStyle w:val="ListParagraph"/>
        <w:numPr>
          <w:ilvl w:val="0"/>
          <w:numId w:val="39"/>
        </w:numPr>
        <w:spacing w:after="20"/>
        <w:rPr>
          <w:rFonts w:cs="Arial"/>
        </w:rPr>
      </w:pPr>
      <w:r w:rsidRPr="00773D5B">
        <w:rPr>
          <w:rFonts w:cs="Arial"/>
        </w:rPr>
        <w:t xml:space="preserve">November </w:t>
      </w:r>
      <w:r w:rsidR="00D65923">
        <w:rPr>
          <w:rFonts w:cs="Arial"/>
        </w:rPr>
        <w:t>30</w:t>
      </w:r>
      <w:r w:rsidRPr="00773D5B">
        <w:rPr>
          <w:rFonts w:cs="Arial"/>
        </w:rPr>
        <w:t xml:space="preserve"> </w:t>
      </w:r>
      <w:r>
        <w:rPr>
          <w:rFonts w:cs="Arial"/>
        </w:rPr>
        <w:t>–</w:t>
      </w:r>
      <w:r w:rsidRPr="00773D5B">
        <w:rPr>
          <w:rFonts w:cs="Arial"/>
        </w:rPr>
        <w:t xml:space="preserve"> </w:t>
      </w:r>
      <w:r>
        <w:rPr>
          <w:rFonts w:cs="Arial"/>
        </w:rPr>
        <w:t xml:space="preserve">Deadline to complete Progress Presentation </w:t>
      </w:r>
    </w:p>
    <w:p w14:paraId="02BEE87C" w14:textId="77777777" w:rsidR="00A145EE" w:rsidRPr="00773D5B" w:rsidRDefault="00A145EE" w:rsidP="00A145EE">
      <w:pPr>
        <w:pStyle w:val="ListParagraph"/>
        <w:numPr>
          <w:ilvl w:val="0"/>
          <w:numId w:val="39"/>
        </w:numPr>
        <w:spacing w:after="20"/>
        <w:rPr>
          <w:rFonts w:cs="Arial"/>
        </w:rPr>
      </w:pPr>
      <w:r w:rsidRPr="00773D5B">
        <w:rPr>
          <w:rFonts w:cs="Arial"/>
        </w:rPr>
        <w:t xml:space="preserve">November 30 – submit application for graduation </w:t>
      </w:r>
    </w:p>
    <w:p w14:paraId="70E98AFA" w14:textId="77777777" w:rsidR="00A145EE" w:rsidRPr="007B60DD" w:rsidRDefault="00A145EE" w:rsidP="00A145EE">
      <w:pPr>
        <w:pStyle w:val="ListParagraph"/>
        <w:numPr>
          <w:ilvl w:val="0"/>
          <w:numId w:val="0"/>
        </w:numPr>
        <w:ind w:left="720"/>
        <w:rPr>
          <w:rFonts w:asciiTheme="minorHAnsi" w:hAnsiTheme="minorHAnsi" w:cstheme="minorHAnsi"/>
        </w:rPr>
      </w:pPr>
    </w:p>
    <w:p w14:paraId="4A857FEC" w14:textId="3F25F763" w:rsidR="00A145EE" w:rsidRDefault="00A145EE" w:rsidP="00D65923">
      <w:pPr>
        <w:rPr>
          <w:rStyle w:val="Emphasis"/>
          <w:bCs/>
          <w:i w:val="0"/>
          <w:iCs w:val="0"/>
          <w:u w:val="single"/>
        </w:rPr>
      </w:pPr>
      <w:r w:rsidRPr="00D65923">
        <w:rPr>
          <w:rStyle w:val="Emphasis"/>
          <w:bCs/>
          <w:i w:val="0"/>
          <w:iCs w:val="0"/>
          <w:u w:val="single"/>
        </w:rPr>
        <w:t>Spring Year 2</w:t>
      </w:r>
    </w:p>
    <w:p w14:paraId="2E90694F" w14:textId="717D9A60" w:rsidR="00F00ED6" w:rsidRPr="00F00ED6" w:rsidRDefault="00F00ED6" w:rsidP="00F00ED6">
      <w:pPr>
        <w:pStyle w:val="ListParagraph"/>
        <w:numPr>
          <w:ilvl w:val="0"/>
          <w:numId w:val="44"/>
        </w:numPr>
        <w:rPr>
          <w:rStyle w:val="Emphasis"/>
          <w:bCs/>
          <w:i w:val="0"/>
          <w:iCs w:val="0"/>
        </w:rPr>
      </w:pPr>
      <w:r>
        <w:rPr>
          <w:rStyle w:val="Emphasis"/>
          <w:bCs/>
          <w:i w:val="0"/>
          <w:iCs w:val="0"/>
        </w:rPr>
        <w:t>Attend graduation forms meeting (February)</w:t>
      </w:r>
    </w:p>
    <w:p w14:paraId="37141040" w14:textId="77777777" w:rsidR="00A145EE" w:rsidRPr="00773D5B" w:rsidRDefault="00A145EE" w:rsidP="00A145EE">
      <w:pPr>
        <w:pStyle w:val="ListParagraph"/>
        <w:numPr>
          <w:ilvl w:val="0"/>
          <w:numId w:val="39"/>
        </w:numPr>
        <w:spacing w:after="20"/>
        <w:rPr>
          <w:rFonts w:cs="Arial"/>
        </w:rPr>
      </w:pPr>
      <w:r w:rsidRPr="00773D5B">
        <w:rPr>
          <w:rFonts w:cs="Arial"/>
        </w:rPr>
        <w:lastRenderedPageBreak/>
        <w:t xml:space="preserve">April </w:t>
      </w:r>
      <w:r>
        <w:rPr>
          <w:rFonts w:cs="Arial"/>
        </w:rPr>
        <w:t>15</w:t>
      </w:r>
      <w:r w:rsidRPr="00773D5B">
        <w:rPr>
          <w:rFonts w:cs="Arial"/>
        </w:rPr>
        <w:t xml:space="preserve"> – </w:t>
      </w:r>
      <w:r>
        <w:rPr>
          <w:rFonts w:cs="Arial"/>
        </w:rPr>
        <w:t>Deadline for Thesis Defense</w:t>
      </w:r>
      <w:r w:rsidRPr="00773D5B">
        <w:rPr>
          <w:rFonts w:cs="Arial"/>
        </w:rPr>
        <w:t xml:space="preserve"> </w:t>
      </w:r>
    </w:p>
    <w:p w14:paraId="17C04B48" w14:textId="77777777" w:rsidR="00A145EE" w:rsidRPr="00773D5B" w:rsidRDefault="00A145EE" w:rsidP="00A145EE">
      <w:pPr>
        <w:pStyle w:val="ListParagraph"/>
        <w:numPr>
          <w:ilvl w:val="0"/>
          <w:numId w:val="39"/>
        </w:numPr>
        <w:spacing w:after="20"/>
        <w:rPr>
          <w:rFonts w:cs="Arial"/>
        </w:rPr>
      </w:pPr>
      <w:r>
        <w:rPr>
          <w:rFonts w:cs="Arial"/>
        </w:rPr>
        <w:t>April 30</w:t>
      </w:r>
      <w:r w:rsidRPr="00773D5B">
        <w:rPr>
          <w:rFonts w:cs="Arial"/>
        </w:rPr>
        <w:t xml:space="preserve"> – Submit graduation paperwork to MCW Graduate School </w:t>
      </w:r>
    </w:p>
    <w:p w14:paraId="4714CF70" w14:textId="45C46D7A" w:rsidR="00A145EE" w:rsidRPr="00773D5B" w:rsidRDefault="00A145EE" w:rsidP="00A145EE">
      <w:pPr>
        <w:pStyle w:val="ListParagraph"/>
        <w:numPr>
          <w:ilvl w:val="0"/>
          <w:numId w:val="39"/>
        </w:numPr>
        <w:spacing w:after="20"/>
        <w:rPr>
          <w:rFonts w:cs="Arial"/>
        </w:rPr>
      </w:pPr>
      <w:r w:rsidRPr="00773D5B">
        <w:rPr>
          <w:rFonts w:cs="Arial"/>
        </w:rPr>
        <w:t xml:space="preserve">May </w:t>
      </w:r>
      <w:r w:rsidR="009E43D8">
        <w:rPr>
          <w:rFonts w:cs="Arial"/>
        </w:rPr>
        <w:t>before Spring graduation</w:t>
      </w:r>
      <w:r w:rsidRPr="00773D5B">
        <w:rPr>
          <w:rFonts w:cs="Arial"/>
        </w:rPr>
        <w:t xml:space="preserve">– Complete CTS post-program assessments </w:t>
      </w:r>
    </w:p>
    <w:p w14:paraId="316DC056" w14:textId="7E57D6B5" w:rsidR="00C67CE2" w:rsidRDefault="00C67CE2" w:rsidP="00D320BA">
      <w:r>
        <w:br w:type="page"/>
      </w:r>
    </w:p>
    <w:p w14:paraId="0972CDC5" w14:textId="2FBAEEF4" w:rsidR="00D11FF1" w:rsidRDefault="00D11FF1" w:rsidP="00D11FF1">
      <w:pPr>
        <w:pStyle w:val="Heading1"/>
      </w:pPr>
      <w:bookmarkStart w:id="19" w:name="_Toc56518866"/>
      <w:r>
        <w:lastRenderedPageBreak/>
        <w:t>Master’s Thesis</w:t>
      </w:r>
      <w:bookmarkEnd w:id="19"/>
    </w:p>
    <w:p w14:paraId="4FA82955" w14:textId="7744490E" w:rsidR="00423548" w:rsidRDefault="00D11FF1" w:rsidP="00D11FF1">
      <w:r>
        <w:t xml:space="preserve">All students in the Master’s degree program are expected to complete a thesis. Projects will be designed </w:t>
      </w:r>
      <w:r w:rsidR="009E43D8">
        <w:t xml:space="preserve">with </w:t>
      </w:r>
      <w:r>
        <w:t>and approved by each student’s mentor and thesis committee</w:t>
      </w:r>
      <w:r w:rsidR="00423548">
        <w:t>. All students must complete the 3-step process as outlined below.</w:t>
      </w:r>
    </w:p>
    <w:p w14:paraId="6E382B4A" w14:textId="77777777" w:rsidR="00AB5E0B" w:rsidRPr="008F26D4" w:rsidRDefault="00AB5E0B" w:rsidP="00D11FF1">
      <w:pPr>
        <w:rPr>
          <w:sz w:val="12"/>
          <w:szCs w:val="12"/>
        </w:rPr>
      </w:pPr>
    </w:p>
    <w:p w14:paraId="6B969D17" w14:textId="77777777" w:rsidR="004B13C5" w:rsidRDefault="004B13C5" w:rsidP="00AB5E0B">
      <w:pPr>
        <w:pStyle w:val="Heading2"/>
      </w:pPr>
      <w:bookmarkStart w:id="20" w:name="_Toc56518867"/>
      <w:r>
        <w:t xml:space="preserve">Approval of Thesis Proposal and Thesis Committee – </w:t>
      </w:r>
      <w:r w:rsidRPr="007402DA">
        <w:rPr>
          <w:b/>
          <w:bCs/>
        </w:rPr>
        <w:t>Spring, 1</w:t>
      </w:r>
      <w:r w:rsidRPr="007402DA">
        <w:rPr>
          <w:b/>
          <w:bCs/>
          <w:vertAlign w:val="superscript"/>
        </w:rPr>
        <w:t>st</w:t>
      </w:r>
      <w:r w:rsidRPr="007402DA">
        <w:rPr>
          <w:b/>
          <w:bCs/>
        </w:rPr>
        <w:t xml:space="preserve"> year</w:t>
      </w:r>
      <w:bookmarkEnd w:id="20"/>
      <w:r>
        <w:t xml:space="preserve"> </w:t>
      </w:r>
    </w:p>
    <w:p w14:paraId="0C156229" w14:textId="1AA4B56A" w:rsidR="004B13C5" w:rsidRDefault="004B13C5" w:rsidP="004B13C5">
      <w:pPr>
        <w:pStyle w:val="ListParagraph"/>
        <w:numPr>
          <w:ilvl w:val="0"/>
          <w:numId w:val="36"/>
        </w:numPr>
        <w:spacing w:after="160" w:line="259" w:lineRule="auto"/>
        <w:contextualSpacing/>
      </w:pPr>
      <w:r>
        <w:t xml:space="preserve">During spring semester of your first </w:t>
      </w:r>
      <w:r w:rsidR="009C6CA8">
        <w:t>year,</w:t>
      </w:r>
      <w:r>
        <w:t xml:space="preserve"> you will be expected to assemble a committee and submit a </w:t>
      </w:r>
      <w:r w:rsidR="00B74D74">
        <w:t>2–3-page</w:t>
      </w:r>
      <w:r>
        <w:t xml:space="preserve"> proposal outlining your proposed thesis project. </w:t>
      </w:r>
    </w:p>
    <w:p w14:paraId="2B637A77" w14:textId="082EC9C7" w:rsidR="004B13C5" w:rsidRDefault="004B13C5" w:rsidP="004B13C5">
      <w:pPr>
        <w:pStyle w:val="ListParagraph"/>
        <w:numPr>
          <w:ilvl w:val="1"/>
          <w:numId w:val="36"/>
        </w:numPr>
        <w:spacing w:after="160" w:line="259" w:lineRule="auto"/>
        <w:contextualSpacing/>
      </w:pPr>
      <w:r>
        <w:t xml:space="preserve">A </w:t>
      </w:r>
      <w:r w:rsidR="009E43D8">
        <w:t xml:space="preserve">Thesis Proposal </w:t>
      </w:r>
      <w:r>
        <w:t>template</w:t>
      </w:r>
      <w:r w:rsidR="009C6CA8">
        <w:t xml:space="preserve"> (provided by</w:t>
      </w:r>
      <w:r w:rsidR="00923546">
        <w:t xml:space="preserve"> the Program Coordinator</w:t>
      </w:r>
      <w:r w:rsidR="009C6CA8">
        <w:t>)</w:t>
      </w:r>
      <w:r w:rsidR="00923546">
        <w:t xml:space="preserve"> </w:t>
      </w:r>
      <w:r w:rsidR="009C6CA8">
        <w:t>and</w:t>
      </w:r>
      <w:r w:rsidR="00923546">
        <w:t xml:space="preserve"> the Committee </w:t>
      </w:r>
      <w:r w:rsidR="00012520">
        <w:t xml:space="preserve">Approval </w:t>
      </w:r>
      <w:r w:rsidR="00923546">
        <w:t xml:space="preserve">and </w:t>
      </w:r>
      <w:r w:rsidR="00012520">
        <w:t>Dissertation or Thesis Proposal</w:t>
      </w:r>
      <w:r w:rsidR="00923546">
        <w:t xml:space="preserve"> Approval forms</w:t>
      </w:r>
      <w:r w:rsidR="009C6CA8">
        <w:t xml:space="preserve"> </w:t>
      </w:r>
      <w:r w:rsidR="00012520">
        <w:t>found here</w:t>
      </w:r>
      <w:proofErr w:type="gramStart"/>
      <w:r w:rsidR="00012520">
        <w:t xml:space="preserve">:  </w:t>
      </w:r>
      <w:r w:rsidR="009C6CA8">
        <w:t>(</w:t>
      </w:r>
      <w:proofErr w:type="gramEnd"/>
      <w:r w:rsidR="00012520">
        <w:fldChar w:fldCharType="begin"/>
      </w:r>
      <w:r w:rsidR="00012520">
        <w:instrText xml:space="preserve"> HYPERLINK "https://www.mcw.edu/graduatestudentforms" </w:instrText>
      </w:r>
      <w:r w:rsidR="00012520">
        <w:fldChar w:fldCharType="separate"/>
      </w:r>
      <w:r w:rsidR="00012520">
        <w:rPr>
          <w:rStyle w:val="Hyperlink"/>
        </w:rPr>
        <w:t>https://www.mcw.edu/graduatestudentforms</w:t>
      </w:r>
      <w:r w:rsidR="00012520">
        <w:fldChar w:fldCharType="end"/>
      </w:r>
      <w:r w:rsidR="009C6CA8">
        <w:t>)</w:t>
      </w:r>
      <w:r w:rsidR="00E73CCE">
        <w:t xml:space="preserve"> under the Preliminary Requirements.</w:t>
      </w:r>
    </w:p>
    <w:p w14:paraId="5DF8F266" w14:textId="3008B6A4" w:rsidR="00923546" w:rsidRDefault="00012520" w:rsidP="00923546">
      <w:pPr>
        <w:pStyle w:val="ListParagraph"/>
        <w:numPr>
          <w:ilvl w:val="2"/>
          <w:numId w:val="36"/>
        </w:numPr>
        <w:spacing w:after="160" w:line="259" w:lineRule="auto"/>
        <w:contextualSpacing/>
      </w:pPr>
      <w:r>
        <w:t xml:space="preserve">The student will complete the Student Information section, committee members complete the middle section and then the Primary Mentor </w:t>
      </w:r>
      <w:r w:rsidR="00E73CCE">
        <w:t xml:space="preserve">will complete the Final Approval section. </w:t>
      </w:r>
    </w:p>
    <w:p w14:paraId="2F5C76EB" w14:textId="010F5595" w:rsidR="00857C9D" w:rsidRDefault="00857C9D" w:rsidP="00857C9D">
      <w:pPr>
        <w:pStyle w:val="ListParagraph"/>
        <w:numPr>
          <w:ilvl w:val="0"/>
          <w:numId w:val="36"/>
        </w:numPr>
        <w:spacing w:after="160" w:line="259" w:lineRule="auto"/>
        <w:contextualSpacing/>
      </w:pPr>
      <w:r>
        <w:t xml:space="preserve">Committees </w:t>
      </w:r>
      <w:r w:rsidR="00C74844">
        <w:t>must contain a minimum of 3 individuals with terminal degrees. The primary mentor must have a full-time faculty appointment and be credentialed as a QPMTM with the Graduate School</w:t>
      </w:r>
      <w:r w:rsidR="001D4825">
        <w:t xml:space="preserve">. At least one Committee member must be a Biostatistician. </w:t>
      </w:r>
    </w:p>
    <w:p w14:paraId="4452DBA5" w14:textId="1286BBCA" w:rsidR="008F26D4" w:rsidRDefault="008F26D4" w:rsidP="008F26D4">
      <w:pPr>
        <w:pStyle w:val="ListParagraph"/>
        <w:numPr>
          <w:ilvl w:val="1"/>
          <w:numId w:val="36"/>
        </w:numPr>
        <w:spacing w:after="160" w:line="259" w:lineRule="auto"/>
        <w:contextualSpacing/>
      </w:pPr>
      <w:r>
        <w:t>The 3 required committee members must be MCW faculty. Faculty outside of MCW can be added as the 4</w:t>
      </w:r>
      <w:r w:rsidRPr="008F26D4">
        <w:rPr>
          <w:vertAlign w:val="superscript"/>
        </w:rPr>
        <w:t>th</w:t>
      </w:r>
      <w:r>
        <w:t xml:space="preserve"> committee member if desired. Outside faculty can be added by submitting a copy of their CV to the Graduate School along with the signed approval forms.  </w:t>
      </w:r>
    </w:p>
    <w:p w14:paraId="1115D197" w14:textId="4734E768" w:rsidR="00C74844" w:rsidRDefault="00C74844" w:rsidP="00C74844">
      <w:pPr>
        <w:pStyle w:val="ListParagraph"/>
        <w:numPr>
          <w:ilvl w:val="1"/>
          <w:numId w:val="36"/>
        </w:numPr>
        <w:spacing w:after="160" w:line="259" w:lineRule="auto"/>
        <w:contextualSpacing/>
      </w:pPr>
      <w:r>
        <w:t>Contact the Program Coordinator for any clarification regarding eligibility of Thesis Committee members</w:t>
      </w:r>
      <w:r w:rsidR="008F26D4">
        <w:t xml:space="preserve"> and whether they are approved thesis mentors. </w:t>
      </w:r>
    </w:p>
    <w:p w14:paraId="225DEA38" w14:textId="3A3295CA" w:rsidR="004B13C5" w:rsidRPr="000A30AF" w:rsidRDefault="000A30AF" w:rsidP="004B13C5">
      <w:pPr>
        <w:pStyle w:val="ListParagraph"/>
        <w:numPr>
          <w:ilvl w:val="0"/>
          <w:numId w:val="36"/>
        </w:numPr>
        <w:spacing w:after="160" w:line="259" w:lineRule="auto"/>
        <w:contextualSpacing/>
      </w:pPr>
      <w:r>
        <w:t xml:space="preserve">The following is due by </w:t>
      </w:r>
      <w:r w:rsidR="004B13C5">
        <w:rPr>
          <w:b/>
          <w:bCs/>
        </w:rPr>
        <w:t>March 30</w:t>
      </w:r>
      <w:r>
        <w:rPr>
          <w:b/>
          <w:bCs/>
        </w:rPr>
        <w:t>:</w:t>
      </w:r>
    </w:p>
    <w:p w14:paraId="41A932E3" w14:textId="4955F0FD" w:rsidR="000A30AF" w:rsidRPr="00AC7797" w:rsidRDefault="000A30AF" w:rsidP="000A30AF">
      <w:pPr>
        <w:pStyle w:val="ListParagraph"/>
        <w:numPr>
          <w:ilvl w:val="1"/>
          <w:numId w:val="36"/>
        </w:numPr>
        <w:spacing w:after="160" w:line="259" w:lineRule="auto"/>
        <w:contextualSpacing/>
      </w:pPr>
      <w:r w:rsidRPr="00AC7797">
        <w:t>Signed Committee Approval Form</w:t>
      </w:r>
      <w:r w:rsidR="009C6CA8">
        <w:t xml:space="preserve"> including student chosen committee member’s signatures</w:t>
      </w:r>
      <w:r w:rsidRPr="00AC7797">
        <w:t xml:space="preserve"> </w:t>
      </w:r>
    </w:p>
    <w:p w14:paraId="1E6DBCDA" w14:textId="5265C49D" w:rsidR="000A30AF" w:rsidRPr="00AC7797" w:rsidRDefault="000A30AF" w:rsidP="000A30AF">
      <w:pPr>
        <w:pStyle w:val="ListParagraph"/>
        <w:numPr>
          <w:ilvl w:val="1"/>
          <w:numId w:val="36"/>
        </w:numPr>
        <w:spacing w:after="160" w:line="259" w:lineRule="auto"/>
        <w:contextualSpacing/>
      </w:pPr>
      <w:r w:rsidRPr="00AC7797">
        <w:t xml:space="preserve">Signed </w:t>
      </w:r>
      <w:r w:rsidR="00E73CCE">
        <w:t>Dissertation or Thesis Proposal</w:t>
      </w:r>
      <w:r w:rsidRPr="00AC7797">
        <w:t xml:space="preserve"> Approval Form </w:t>
      </w:r>
      <w:r w:rsidR="009C6CA8">
        <w:t>including student chosen committee member’s signatures</w:t>
      </w:r>
    </w:p>
    <w:p w14:paraId="4113E1C3" w14:textId="5C4B512C" w:rsidR="007A1D4D" w:rsidRDefault="00AC7797" w:rsidP="007A1D4D">
      <w:pPr>
        <w:pStyle w:val="ListParagraph"/>
        <w:numPr>
          <w:ilvl w:val="1"/>
          <w:numId w:val="36"/>
        </w:numPr>
        <w:spacing w:after="160" w:line="259" w:lineRule="auto"/>
        <w:contextualSpacing/>
      </w:pPr>
      <w:r w:rsidRPr="00AC7797">
        <w:t>Initial draft of Thesis Proposal (using template)</w:t>
      </w:r>
    </w:p>
    <w:p w14:paraId="07EF28A9" w14:textId="3455225C" w:rsidR="004B13C5" w:rsidRDefault="004B13C5" w:rsidP="004B13C5">
      <w:pPr>
        <w:pStyle w:val="ListParagraph"/>
        <w:numPr>
          <w:ilvl w:val="0"/>
          <w:numId w:val="36"/>
        </w:numPr>
        <w:spacing w:after="160" w:line="259" w:lineRule="auto"/>
        <w:contextualSpacing/>
      </w:pPr>
      <w:r>
        <w:t xml:space="preserve">Once submitted, the proposal will be reviewed by the CTS Thesis Review Committee. Committee members will review the project to ensure it is a thesis-level project, the aims and objectives are feasible, and that it meets all other program criteria. They will classify your project in one of four categories: </w:t>
      </w:r>
    </w:p>
    <w:p w14:paraId="7CF7855A" w14:textId="77777777" w:rsidR="004B13C5" w:rsidRDefault="004B13C5" w:rsidP="004B13C5">
      <w:pPr>
        <w:pStyle w:val="ListParagraph"/>
        <w:numPr>
          <w:ilvl w:val="1"/>
          <w:numId w:val="36"/>
        </w:numPr>
        <w:spacing w:after="160" w:line="259" w:lineRule="auto"/>
        <w:contextualSpacing/>
      </w:pPr>
      <w:r w:rsidRPr="0052140A">
        <w:rPr>
          <w:i/>
          <w:iCs/>
        </w:rPr>
        <w:t>Approve</w:t>
      </w:r>
      <w:r>
        <w:t xml:space="preserve"> – no revisions: Your project is approved to proceed as-is. </w:t>
      </w:r>
    </w:p>
    <w:p w14:paraId="3EC3C31C" w14:textId="77777777" w:rsidR="004B13C5" w:rsidRDefault="004B13C5" w:rsidP="004B13C5">
      <w:pPr>
        <w:pStyle w:val="ListParagraph"/>
        <w:numPr>
          <w:ilvl w:val="1"/>
          <w:numId w:val="36"/>
        </w:numPr>
        <w:spacing w:after="160" w:line="259" w:lineRule="auto"/>
        <w:contextualSpacing/>
      </w:pPr>
      <w:r w:rsidRPr="0052140A">
        <w:rPr>
          <w:i/>
          <w:iCs/>
        </w:rPr>
        <w:t>Approve with revisions:</w:t>
      </w:r>
      <w:r>
        <w:t xml:space="preserve"> You need to work with your committee to incorporate some feedback, but do not need to resubmit those revisions to the CTS Committee</w:t>
      </w:r>
    </w:p>
    <w:p w14:paraId="7720D4EC" w14:textId="77777777" w:rsidR="004B13C5" w:rsidRDefault="004B13C5" w:rsidP="004B13C5">
      <w:pPr>
        <w:pStyle w:val="ListParagraph"/>
        <w:numPr>
          <w:ilvl w:val="1"/>
          <w:numId w:val="36"/>
        </w:numPr>
        <w:spacing w:after="160" w:line="259" w:lineRule="auto"/>
        <w:contextualSpacing/>
      </w:pPr>
      <w:r w:rsidRPr="0052140A">
        <w:rPr>
          <w:i/>
          <w:iCs/>
        </w:rPr>
        <w:t>Revisions needed</w:t>
      </w:r>
      <w:r>
        <w:t xml:space="preserve">: You need to work with your committee to incorporate the CTS committee’s feedback. Revisions are due back to the CTS Committee within 30 days. </w:t>
      </w:r>
    </w:p>
    <w:p w14:paraId="41955413" w14:textId="623E5709" w:rsidR="004B13C5" w:rsidRDefault="004B13C5" w:rsidP="004B13C5">
      <w:pPr>
        <w:pStyle w:val="ListParagraph"/>
        <w:numPr>
          <w:ilvl w:val="1"/>
          <w:numId w:val="36"/>
        </w:numPr>
        <w:spacing w:after="160" w:line="259" w:lineRule="auto"/>
        <w:contextualSpacing/>
      </w:pPr>
      <w:r w:rsidRPr="0052140A">
        <w:rPr>
          <w:i/>
          <w:iCs/>
        </w:rPr>
        <w:t>Deny:</w:t>
      </w:r>
      <w:r>
        <w:t xml:space="preserve"> The CTS Committee determined that your proposed project is not suitable for a Master’s Thesis. You will need to work with your committee to develop a different project that is within program criteria</w:t>
      </w:r>
    </w:p>
    <w:p w14:paraId="0C9DCDBD" w14:textId="064C346B" w:rsidR="007A1D4D" w:rsidRDefault="07E614C5" w:rsidP="07E614C5">
      <w:pPr>
        <w:pStyle w:val="ListParagraph"/>
        <w:spacing w:after="160" w:line="259" w:lineRule="auto"/>
        <w:contextualSpacing/>
      </w:pPr>
      <w:r>
        <w:lastRenderedPageBreak/>
        <w:t>When the proposal is approved, the program coordinator will obtain the Program Director’s signature, and return the forms (Committee Approval and Dissertation or Thesis Proposal Approval) back to you for your submission to the graduate school.</w:t>
      </w:r>
    </w:p>
    <w:p w14:paraId="215E1EE0" w14:textId="3DEAAFD5" w:rsidR="00923546" w:rsidRDefault="004B13C5" w:rsidP="00923546">
      <w:pPr>
        <w:pStyle w:val="ListParagraph"/>
        <w:numPr>
          <w:ilvl w:val="0"/>
          <w:numId w:val="36"/>
        </w:numPr>
        <w:spacing w:after="160" w:line="259" w:lineRule="auto"/>
        <w:contextualSpacing/>
      </w:pPr>
      <w:r>
        <w:t>Once your proposal is approved, you will be responsible for submitting your thesis proposal, thesis outline approval, and committee approval forms to the Graduate School</w:t>
      </w:r>
      <w:r w:rsidR="007A1D4D">
        <w:t xml:space="preserve"> </w:t>
      </w:r>
      <w:hyperlink r:id="rId15" w:history="1">
        <w:r w:rsidR="00FF1AAC" w:rsidRPr="00520721">
          <w:rPr>
            <w:rStyle w:val="Hyperlink"/>
          </w:rPr>
          <w:t>gradschool@mcw.edu</w:t>
        </w:r>
      </w:hyperlink>
      <w:r w:rsidR="00FF1AAC">
        <w:t xml:space="preserve"> </w:t>
      </w:r>
    </w:p>
    <w:p w14:paraId="2E9FDC48" w14:textId="7E3F22BC" w:rsidR="004B13C5" w:rsidRDefault="004B13C5" w:rsidP="004B13C5">
      <w:pPr>
        <w:pStyle w:val="ListParagraph"/>
        <w:numPr>
          <w:ilvl w:val="1"/>
          <w:numId w:val="36"/>
        </w:numPr>
        <w:spacing w:after="160" w:line="259" w:lineRule="auto"/>
        <w:contextualSpacing/>
      </w:pPr>
      <w:r>
        <w:t>When submitting, please also cc the Program Coordinator</w:t>
      </w:r>
      <w:r w:rsidR="00923546">
        <w:t xml:space="preserve"> </w:t>
      </w:r>
      <w:hyperlink r:id="rId16" w:history="1">
        <w:r w:rsidR="00923546" w:rsidRPr="0020681D">
          <w:rPr>
            <w:rStyle w:val="Hyperlink"/>
          </w:rPr>
          <w:t>mlatona@mcw.edu</w:t>
        </w:r>
      </w:hyperlink>
      <w:r w:rsidR="00923546">
        <w:tab/>
      </w:r>
      <w:r>
        <w:t xml:space="preserve"> </w:t>
      </w:r>
    </w:p>
    <w:p w14:paraId="1D9A483A" w14:textId="26ACA18E" w:rsidR="007A1D4D" w:rsidRDefault="00AC7797" w:rsidP="007A1D4D">
      <w:pPr>
        <w:pStyle w:val="ListParagraph"/>
        <w:numPr>
          <w:ilvl w:val="0"/>
          <w:numId w:val="36"/>
        </w:numPr>
        <w:spacing w:after="160" w:line="259" w:lineRule="auto"/>
        <w:contextualSpacing/>
      </w:pPr>
      <w:r>
        <w:t>The student and committee are responsible for obtaining regulatory approvals (</w:t>
      </w:r>
      <w:proofErr w:type="gramStart"/>
      <w:r>
        <w:t>i.e.</w:t>
      </w:r>
      <w:proofErr w:type="gramEnd"/>
      <w:r>
        <w:t xml:space="preserve"> IRB/IACUC)</w:t>
      </w:r>
      <w:r w:rsidR="007A1D4D">
        <w:t>, if needed,</w:t>
      </w:r>
      <w:r>
        <w:t xml:space="preserve"> and completing any additional trainings per IRB and MCW policies. Documentation of regulatory approval must be submitted to the Program Coordinator after the Proposal has been approved. </w:t>
      </w:r>
    </w:p>
    <w:p w14:paraId="45D2838F" w14:textId="24490186" w:rsidR="004B13C5" w:rsidRDefault="00AC7797" w:rsidP="004B13C5">
      <w:pPr>
        <w:pStyle w:val="ListParagraph"/>
        <w:numPr>
          <w:ilvl w:val="0"/>
          <w:numId w:val="36"/>
        </w:numPr>
        <w:spacing w:after="160" w:line="259" w:lineRule="auto"/>
        <w:contextualSpacing/>
      </w:pPr>
      <w:r>
        <w:t xml:space="preserve">The student </w:t>
      </w:r>
      <w:r w:rsidR="004B13C5">
        <w:t>may begin work on the</w:t>
      </w:r>
      <w:r>
        <w:t xml:space="preserve"> thesis</w:t>
      </w:r>
      <w:r w:rsidR="004B13C5">
        <w:t xml:space="preserve"> project with oversight and guidance from </w:t>
      </w:r>
      <w:r>
        <w:t>the</w:t>
      </w:r>
      <w:r w:rsidR="004B13C5">
        <w:t xml:space="preserve"> committee </w:t>
      </w:r>
      <w:r>
        <w:t>after all appropriate for</w:t>
      </w:r>
      <w:r w:rsidR="00481AE4">
        <w:t xml:space="preserve">ms, committee and regulatory approvals are complete. </w:t>
      </w:r>
    </w:p>
    <w:p w14:paraId="380DD0C7" w14:textId="77777777" w:rsidR="004B13C5" w:rsidRDefault="004B13C5" w:rsidP="008F26D4">
      <w:pPr>
        <w:pStyle w:val="Heading2"/>
        <w:keepLines/>
        <w:spacing w:before="160" w:line="259" w:lineRule="auto"/>
      </w:pPr>
      <w:bookmarkStart w:id="21" w:name="_Toc56518868"/>
      <w:r>
        <w:t xml:space="preserve">Progress Presentation – </w:t>
      </w:r>
      <w:r w:rsidRPr="007402DA">
        <w:rPr>
          <w:b/>
          <w:bCs/>
        </w:rPr>
        <w:t>Fall, 2</w:t>
      </w:r>
      <w:r w:rsidRPr="007402DA">
        <w:rPr>
          <w:b/>
          <w:bCs/>
          <w:vertAlign w:val="superscript"/>
        </w:rPr>
        <w:t>nd</w:t>
      </w:r>
      <w:r w:rsidRPr="007402DA">
        <w:rPr>
          <w:b/>
          <w:bCs/>
        </w:rPr>
        <w:t xml:space="preserve"> year</w:t>
      </w:r>
      <w:bookmarkEnd w:id="21"/>
      <w:r>
        <w:t xml:space="preserve"> </w:t>
      </w:r>
    </w:p>
    <w:p w14:paraId="050F353E" w14:textId="5591E407" w:rsidR="004B13C5" w:rsidRDefault="004B13C5" w:rsidP="004B13C5">
      <w:pPr>
        <w:pStyle w:val="ListParagraph"/>
        <w:numPr>
          <w:ilvl w:val="0"/>
          <w:numId w:val="37"/>
        </w:numPr>
        <w:spacing w:after="160" w:line="259" w:lineRule="auto"/>
        <w:contextualSpacing/>
      </w:pPr>
      <w:r>
        <w:t xml:space="preserve">During fall of </w:t>
      </w:r>
      <w:r w:rsidR="00481AE4">
        <w:t>the student’s s</w:t>
      </w:r>
      <w:r>
        <w:t xml:space="preserve">econd </w:t>
      </w:r>
      <w:r w:rsidR="00923546">
        <w:t>year,</w:t>
      </w:r>
      <w:r>
        <w:t xml:space="preserve"> </w:t>
      </w:r>
      <w:r w:rsidR="00481AE4">
        <w:t>they</w:t>
      </w:r>
      <w:r>
        <w:t xml:space="preserve"> will give a progress presentation </w:t>
      </w:r>
      <w:r w:rsidR="001C3770">
        <w:t xml:space="preserve">update </w:t>
      </w:r>
      <w:r>
        <w:t xml:space="preserve">to the CTS </w:t>
      </w:r>
      <w:r w:rsidR="00923546">
        <w:t xml:space="preserve">Thesis </w:t>
      </w:r>
      <w:r>
        <w:t>Review Committee. This presentation</w:t>
      </w:r>
      <w:r w:rsidR="001C3770">
        <w:t xml:space="preserve"> </w:t>
      </w:r>
      <w:r>
        <w:t>need</w:t>
      </w:r>
      <w:r w:rsidR="001C3770">
        <w:t>s</w:t>
      </w:r>
      <w:r>
        <w:t xml:space="preserve"> to be completed by </w:t>
      </w:r>
      <w:r w:rsidRPr="00041476">
        <w:rPr>
          <w:b/>
          <w:bCs/>
        </w:rPr>
        <w:t>November</w:t>
      </w:r>
      <w:r>
        <w:rPr>
          <w:b/>
          <w:bCs/>
        </w:rPr>
        <w:t xml:space="preserve"> 30</w:t>
      </w:r>
      <w:r w:rsidR="009E43D8">
        <w:rPr>
          <w:b/>
          <w:bCs/>
        </w:rPr>
        <w:t xml:space="preserve">, </w:t>
      </w:r>
      <w:r w:rsidR="00BC0B65" w:rsidRPr="007D0916">
        <w:rPr>
          <w:i/>
          <w:iCs/>
        </w:rPr>
        <w:t>if you are on an alternate completion timeline, you will work with the Program Coordinator to identify a completion date</w:t>
      </w:r>
      <w:r w:rsidRPr="00BC0B65">
        <w:t>.</w:t>
      </w:r>
      <w:r>
        <w:t xml:space="preserve"> </w:t>
      </w:r>
      <w:r w:rsidR="001C3770">
        <w:t>Each student will have</w:t>
      </w:r>
      <w:r>
        <w:t xml:space="preserve"> </w:t>
      </w:r>
      <w:r w:rsidRPr="00452EA4">
        <w:t>30 m</w:t>
      </w:r>
      <w:r>
        <w:t>inutes</w:t>
      </w:r>
      <w:r w:rsidR="001C3770">
        <w:t xml:space="preserve"> (15 minutes to present and 15 minutes of discussion with the CTS Thesis Committee)</w:t>
      </w:r>
      <w:r>
        <w:t xml:space="preserve"> and include the sections listed below. A template will be provided</w:t>
      </w:r>
      <w:r w:rsidR="00923546">
        <w:t xml:space="preserve"> for a power point presentation</w:t>
      </w:r>
      <w:r w:rsidR="001C3770">
        <w:t xml:space="preserve"> along with additional resource documents</w:t>
      </w:r>
      <w:r>
        <w:t xml:space="preserve">. </w:t>
      </w:r>
      <w:r w:rsidR="003C0DAB">
        <w:t>If the student would like any of their chosen thesis committee members to attend, the</w:t>
      </w:r>
      <w:r w:rsidR="00E56F82">
        <w:t xml:space="preserve"> student</w:t>
      </w:r>
      <w:r w:rsidR="003C0DAB">
        <w:t xml:space="preserve"> may share the invite with them, but their committee are not required to attend.</w:t>
      </w:r>
    </w:p>
    <w:p w14:paraId="743FCFA0" w14:textId="77777777" w:rsidR="004B13C5" w:rsidRDefault="004B13C5" w:rsidP="004B13C5">
      <w:pPr>
        <w:pStyle w:val="ListParagraph"/>
        <w:numPr>
          <w:ilvl w:val="1"/>
          <w:numId w:val="37"/>
        </w:numPr>
        <w:spacing w:after="160" w:line="259" w:lineRule="auto"/>
        <w:contextualSpacing/>
      </w:pPr>
      <w:r>
        <w:t>Background and Significance</w:t>
      </w:r>
    </w:p>
    <w:p w14:paraId="4F0D259C" w14:textId="77777777" w:rsidR="004B13C5" w:rsidRDefault="004B13C5" w:rsidP="004B13C5">
      <w:pPr>
        <w:pStyle w:val="ListParagraph"/>
        <w:numPr>
          <w:ilvl w:val="1"/>
          <w:numId w:val="37"/>
        </w:numPr>
        <w:spacing w:after="160" w:line="259" w:lineRule="auto"/>
        <w:contextualSpacing/>
      </w:pPr>
      <w:r>
        <w:t>Innovation</w:t>
      </w:r>
    </w:p>
    <w:p w14:paraId="4668AE82" w14:textId="77777777" w:rsidR="004B13C5" w:rsidRDefault="004B13C5" w:rsidP="004B13C5">
      <w:pPr>
        <w:pStyle w:val="ListParagraph"/>
        <w:numPr>
          <w:ilvl w:val="1"/>
          <w:numId w:val="37"/>
        </w:numPr>
        <w:spacing w:after="160" w:line="259" w:lineRule="auto"/>
        <w:contextualSpacing/>
      </w:pPr>
      <w:r>
        <w:t>Specific Aims</w:t>
      </w:r>
    </w:p>
    <w:p w14:paraId="38FB8D17" w14:textId="77777777" w:rsidR="004B13C5" w:rsidRDefault="004B13C5" w:rsidP="004B13C5">
      <w:pPr>
        <w:pStyle w:val="ListParagraph"/>
        <w:numPr>
          <w:ilvl w:val="1"/>
          <w:numId w:val="37"/>
        </w:numPr>
        <w:spacing w:after="160" w:line="259" w:lineRule="auto"/>
        <w:contextualSpacing/>
      </w:pPr>
      <w:r>
        <w:t>Study Approach (</w:t>
      </w:r>
      <w:r w:rsidRPr="00885988">
        <w:rPr>
          <w:i/>
          <w:iCs/>
        </w:rPr>
        <w:t>including study design, study population, study approach/measures, and power calculation/statistical analyses</w:t>
      </w:r>
      <w:r>
        <w:rPr>
          <w:i/>
          <w:iCs/>
        </w:rPr>
        <w:t>)</w:t>
      </w:r>
    </w:p>
    <w:p w14:paraId="2560795C" w14:textId="77777777" w:rsidR="004B13C5" w:rsidRDefault="004B13C5" w:rsidP="004B13C5">
      <w:pPr>
        <w:pStyle w:val="ListParagraph"/>
        <w:numPr>
          <w:ilvl w:val="1"/>
          <w:numId w:val="37"/>
        </w:numPr>
        <w:spacing w:after="160" w:line="259" w:lineRule="auto"/>
        <w:contextualSpacing/>
      </w:pPr>
      <w:r>
        <w:t xml:space="preserve">Preliminary results </w:t>
      </w:r>
    </w:p>
    <w:p w14:paraId="3BCBB068" w14:textId="12AC0EDA" w:rsidR="004B13C5" w:rsidRDefault="1191A124" w:rsidP="1191A124">
      <w:pPr>
        <w:pStyle w:val="ListParagraph"/>
        <w:spacing w:after="160" w:line="259" w:lineRule="auto"/>
        <w:contextualSpacing/>
      </w:pPr>
      <w:r>
        <w:t xml:space="preserve">The student will work with the Program Coordinator to select the date/time of the presentation from a list of available 30-minute slots based on CTS Committee availability.  These may be held utilizing an online platform, and the student will wait in a waiting room and be admitted </w:t>
      </w:r>
      <w:proofErr w:type="gramStart"/>
      <w:r>
        <w:t>to share</w:t>
      </w:r>
      <w:proofErr w:type="gramEnd"/>
      <w:r>
        <w:t xml:space="preserve"> their slides with the committee.</w:t>
      </w:r>
    </w:p>
    <w:p w14:paraId="103B658B" w14:textId="77777777" w:rsidR="004B13C5" w:rsidRPr="00AC0DAA" w:rsidRDefault="004B13C5" w:rsidP="004B13C5">
      <w:pPr>
        <w:pStyle w:val="ListParagraph"/>
        <w:numPr>
          <w:ilvl w:val="0"/>
          <w:numId w:val="37"/>
        </w:numPr>
        <w:spacing w:after="160" w:line="259" w:lineRule="auto"/>
        <w:contextualSpacing/>
      </w:pPr>
      <w:r>
        <w:t xml:space="preserve">After the presentation is complete, the committee will classify your progress: </w:t>
      </w:r>
    </w:p>
    <w:p w14:paraId="51B349AE" w14:textId="77777777" w:rsidR="004B13C5" w:rsidRPr="00A43D1F" w:rsidRDefault="004B13C5" w:rsidP="004B13C5">
      <w:pPr>
        <w:pStyle w:val="ListParagraph"/>
        <w:numPr>
          <w:ilvl w:val="1"/>
          <w:numId w:val="37"/>
        </w:numPr>
        <w:spacing w:after="160" w:line="259" w:lineRule="auto"/>
        <w:contextualSpacing/>
      </w:pPr>
      <w:r w:rsidRPr="00A43D1F">
        <w:rPr>
          <w:i/>
          <w:iCs/>
        </w:rPr>
        <w:t>Acceptable Progress:</w:t>
      </w:r>
      <w:r>
        <w:t xml:space="preserve"> You</w:t>
      </w:r>
      <w:r w:rsidRPr="00A43D1F">
        <w:t xml:space="preserve"> </w:t>
      </w:r>
      <w:r>
        <w:t xml:space="preserve">will </w:t>
      </w:r>
      <w:r w:rsidRPr="00A43D1F">
        <w:t>continue working on your thesis project and finalizing the manuscript with your committee. You should also apply for spring graduation.</w:t>
      </w:r>
    </w:p>
    <w:p w14:paraId="661E7D4A" w14:textId="77777777" w:rsidR="004B13C5" w:rsidRDefault="004B13C5" w:rsidP="004B13C5">
      <w:pPr>
        <w:pStyle w:val="ListParagraph"/>
        <w:numPr>
          <w:ilvl w:val="1"/>
          <w:numId w:val="37"/>
        </w:numPr>
        <w:spacing w:after="160" w:line="259" w:lineRule="auto"/>
        <w:contextualSpacing/>
      </w:pPr>
      <w:r w:rsidRPr="00A43D1F">
        <w:rPr>
          <w:i/>
          <w:iCs/>
        </w:rPr>
        <w:t>Insufficient</w:t>
      </w:r>
      <w:r>
        <w:rPr>
          <w:i/>
          <w:iCs/>
        </w:rPr>
        <w:t xml:space="preserve"> or Unacceptable</w:t>
      </w:r>
      <w:r w:rsidRPr="00A43D1F">
        <w:rPr>
          <w:i/>
          <w:iCs/>
        </w:rPr>
        <w:t xml:space="preserve"> Progress:</w:t>
      </w:r>
      <w:r>
        <w:t xml:space="preserve"> The</w:t>
      </w:r>
      <w:r w:rsidRPr="00A43D1F">
        <w:t xml:space="preserve"> CTS committee and Program Director will recommend next steps. </w:t>
      </w:r>
    </w:p>
    <w:p w14:paraId="7807C458" w14:textId="0BBD33E6" w:rsidR="002C3092" w:rsidRDefault="004B13C5" w:rsidP="002C3092">
      <w:pPr>
        <w:pStyle w:val="ListParagraph"/>
        <w:numPr>
          <w:ilvl w:val="0"/>
          <w:numId w:val="37"/>
        </w:numPr>
        <w:spacing w:after="160" w:line="259" w:lineRule="auto"/>
        <w:contextualSpacing/>
      </w:pPr>
      <w:r>
        <w:t xml:space="preserve">If progress is deemed acceptable, </w:t>
      </w:r>
      <w:r w:rsidR="00481AE4">
        <w:t>the student</w:t>
      </w:r>
      <w:r>
        <w:t xml:space="preserve"> submit</w:t>
      </w:r>
      <w:r w:rsidR="00D72521">
        <w:t>s</w:t>
      </w:r>
      <w:r>
        <w:t xml:space="preserve"> the</w:t>
      </w:r>
      <w:r w:rsidR="00D72521">
        <w:t>ir</w:t>
      </w:r>
      <w:r>
        <w:t xml:space="preserve"> application for graduation through the MCW Graduate Scho</w:t>
      </w:r>
      <w:r w:rsidR="002C3092">
        <w:t>ol.</w:t>
      </w:r>
      <w:r w:rsidR="00FF1AAC">
        <w:t xml:space="preserve">  After submitting the application for graduation, students complete the Application for Graduation Program Approval.  This form can be found under Degree Completion </w:t>
      </w:r>
      <w:hyperlink r:id="rId17" w:history="1">
        <w:r w:rsidR="00FF1AAC">
          <w:rPr>
            <w:rStyle w:val="Hyperlink"/>
          </w:rPr>
          <w:t>https://www.mcw.edu/graduatestudentforms</w:t>
        </w:r>
      </w:hyperlink>
      <w:r w:rsidR="00FF1AAC">
        <w:t xml:space="preserve">.  Students complete the Student Information section </w:t>
      </w:r>
      <w:r w:rsidR="00FF1AAC">
        <w:lastRenderedPageBreak/>
        <w:t xml:space="preserve">then submits it to the MS CTS Program Education Coordinator to obtain Program </w:t>
      </w:r>
      <w:r w:rsidR="005C70E0">
        <w:t>Director’s</w:t>
      </w:r>
      <w:r w:rsidR="00FF1AAC">
        <w:t xml:space="preserve"> signature.  Student</w:t>
      </w:r>
      <w:r w:rsidR="005C70E0">
        <w:t xml:space="preserve"> must submit this to </w:t>
      </w:r>
      <w:hyperlink r:id="rId18" w:history="1">
        <w:r w:rsidR="005C70E0" w:rsidRPr="00520721">
          <w:rPr>
            <w:rStyle w:val="Hyperlink"/>
          </w:rPr>
          <w:t>gradcompletion@mcw.edu</w:t>
        </w:r>
      </w:hyperlink>
      <w:r w:rsidR="005C70E0">
        <w:t xml:space="preserve"> prior to the start of student’s last semester.</w:t>
      </w:r>
    </w:p>
    <w:p w14:paraId="73E4BDAD" w14:textId="45A8E4DA" w:rsidR="004B13C5" w:rsidRDefault="004B13C5" w:rsidP="008F26D4">
      <w:pPr>
        <w:pStyle w:val="Heading2"/>
        <w:keepLines/>
        <w:spacing w:before="160" w:line="259" w:lineRule="auto"/>
      </w:pPr>
      <w:bookmarkStart w:id="22" w:name="_Toc56518869"/>
      <w:r>
        <w:t xml:space="preserve">Oral Defense and Final Thesis Submission – </w:t>
      </w:r>
      <w:r w:rsidRPr="007402DA">
        <w:rPr>
          <w:b/>
          <w:bCs/>
        </w:rPr>
        <w:t>Spring, 2</w:t>
      </w:r>
      <w:r w:rsidRPr="007402DA">
        <w:rPr>
          <w:b/>
          <w:bCs/>
          <w:vertAlign w:val="superscript"/>
        </w:rPr>
        <w:t>nd</w:t>
      </w:r>
      <w:r w:rsidRPr="007402DA">
        <w:rPr>
          <w:b/>
          <w:bCs/>
        </w:rPr>
        <w:t xml:space="preserve"> year</w:t>
      </w:r>
      <w:bookmarkEnd w:id="22"/>
      <w:r>
        <w:t xml:space="preserve"> </w:t>
      </w:r>
      <w:r w:rsidR="00D72521">
        <w:t>or Spring 4</w:t>
      </w:r>
      <w:r w:rsidR="00D72521" w:rsidRPr="00D72521">
        <w:rPr>
          <w:vertAlign w:val="superscript"/>
        </w:rPr>
        <w:t>th</w:t>
      </w:r>
      <w:r w:rsidR="00D72521">
        <w:t xml:space="preserve"> year for MDMS</w:t>
      </w:r>
    </w:p>
    <w:p w14:paraId="294D9C45" w14:textId="0488DAB8" w:rsidR="004B13C5" w:rsidRPr="004B13C5" w:rsidRDefault="00481AE4" w:rsidP="004B13C5">
      <w:pPr>
        <w:pStyle w:val="ListParagraph"/>
        <w:numPr>
          <w:ilvl w:val="0"/>
          <w:numId w:val="38"/>
        </w:numPr>
        <w:spacing w:after="160" w:line="259" w:lineRule="auto"/>
        <w:contextualSpacing/>
      </w:pPr>
      <w:r>
        <w:t xml:space="preserve">Students </w:t>
      </w:r>
      <w:r w:rsidR="004B13C5">
        <w:t xml:space="preserve">will </w:t>
      </w:r>
      <w:r w:rsidR="004B13C5" w:rsidRPr="004B13C5">
        <w:t>be contacted by the Program Coordinator early in the semester to schedule a date/time for your defense</w:t>
      </w:r>
      <w:r w:rsidR="00142F0F">
        <w:t xml:space="preserve"> as well as a Graduation Forms/Thesis Defense review meeting</w:t>
      </w:r>
      <w:r w:rsidR="004B13C5" w:rsidRPr="004B13C5">
        <w:t>. Th</w:t>
      </w:r>
      <w:r w:rsidR="00142F0F">
        <w:t>e</w:t>
      </w:r>
      <w:r w:rsidR="004B13C5" w:rsidRPr="004B13C5">
        <w:t xml:space="preserve"> defense should be no later than </w:t>
      </w:r>
      <w:r w:rsidR="004B13C5" w:rsidRPr="004B13C5">
        <w:rPr>
          <w:b/>
          <w:bCs/>
        </w:rPr>
        <w:t>April 15</w:t>
      </w:r>
      <w:r w:rsidR="00704A1D">
        <w:rPr>
          <w:b/>
          <w:bCs/>
        </w:rPr>
        <w:t>, contacting the PC with any scheduling challenges</w:t>
      </w:r>
      <w:r w:rsidR="004B13C5" w:rsidRPr="004B13C5">
        <w:rPr>
          <w:b/>
          <w:bCs/>
        </w:rPr>
        <w:t xml:space="preserve">. </w:t>
      </w:r>
    </w:p>
    <w:p w14:paraId="2170D7D0" w14:textId="39F3904F" w:rsidR="004B13C5" w:rsidRDefault="004B13C5" w:rsidP="004B13C5">
      <w:pPr>
        <w:pStyle w:val="ListParagraph"/>
        <w:numPr>
          <w:ilvl w:val="1"/>
          <w:numId w:val="38"/>
        </w:numPr>
        <w:spacing w:after="160" w:line="259" w:lineRule="auto"/>
        <w:contextualSpacing/>
        <w:rPr>
          <w:rStyle w:val="Hyperlink"/>
        </w:rPr>
      </w:pPr>
      <w:r w:rsidRPr="004B13C5">
        <w:t xml:space="preserve">Note that in order to defend, you will need to have submitted an application for graduation with </w:t>
      </w:r>
      <w:r>
        <w:t xml:space="preserve">the Graduate School based on the deadline in the </w:t>
      </w:r>
      <w:hyperlink r:id="rId19" w:history="1">
        <w:r w:rsidRPr="004B4279">
          <w:rPr>
            <w:rStyle w:val="Hyperlink"/>
          </w:rPr>
          <w:t>Academic Calendar</w:t>
        </w:r>
      </w:hyperlink>
      <w:r w:rsidR="005C70E0">
        <w:rPr>
          <w:rStyle w:val="Hyperlink"/>
        </w:rPr>
        <w:t xml:space="preserve">.  </w:t>
      </w:r>
      <w:r w:rsidR="005C70E0">
        <w:rPr>
          <w:rStyle w:val="Hyperlink"/>
          <w:color w:val="auto"/>
          <w:u w:val="none"/>
        </w:rPr>
        <w:t xml:space="preserve">Additionally, the Application for Graduation Program Approval, with all required </w:t>
      </w:r>
      <w:proofErr w:type="gramStart"/>
      <w:r w:rsidR="005C70E0">
        <w:rPr>
          <w:rStyle w:val="Hyperlink"/>
          <w:color w:val="auto"/>
          <w:u w:val="none"/>
        </w:rPr>
        <w:t>signature</w:t>
      </w:r>
      <w:proofErr w:type="gramEnd"/>
      <w:r w:rsidR="005C70E0">
        <w:rPr>
          <w:rStyle w:val="Hyperlink"/>
          <w:color w:val="auto"/>
          <w:u w:val="none"/>
        </w:rPr>
        <w:t xml:space="preserve"> must have been submitted prior to the start of the spring semester.</w:t>
      </w:r>
    </w:p>
    <w:p w14:paraId="474D786F" w14:textId="121C08E4" w:rsidR="00354F0D" w:rsidRPr="00354F0D" w:rsidRDefault="00DA7C6A" w:rsidP="00142F0F">
      <w:pPr>
        <w:pStyle w:val="ListParagraph"/>
        <w:numPr>
          <w:ilvl w:val="1"/>
          <w:numId w:val="38"/>
        </w:numPr>
        <w:spacing w:after="160" w:line="259" w:lineRule="auto"/>
        <w:contextualSpacing/>
        <w:rPr>
          <w:rStyle w:val="Hyperlink"/>
          <w:color w:val="auto"/>
          <w:u w:val="none"/>
        </w:rPr>
      </w:pPr>
      <w:r>
        <w:rPr>
          <w:rStyle w:val="Hyperlink"/>
          <w:color w:val="auto"/>
          <w:u w:val="none"/>
        </w:rPr>
        <w:t xml:space="preserve">The mandatory </w:t>
      </w:r>
      <w:r w:rsidR="00354F0D">
        <w:rPr>
          <w:rStyle w:val="Hyperlink"/>
          <w:color w:val="auto"/>
          <w:u w:val="none"/>
        </w:rPr>
        <w:t>Graduation Forms/Thesis Defense review meeting</w:t>
      </w:r>
      <w:r w:rsidR="00142F0F">
        <w:rPr>
          <w:rStyle w:val="Hyperlink"/>
          <w:color w:val="auto"/>
          <w:u w:val="none"/>
        </w:rPr>
        <w:t xml:space="preserve"> will be held prior to the student’s thesis defense</w:t>
      </w:r>
      <w:r w:rsidR="00354F0D">
        <w:rPr>
          <w:rStyle w:val="Hyperlink"/>
          <w:color w:val="auto"/>
          <w:u w:val="none"/>
        </w:rPr>
        <w:t>.  This meeting will review all forms</w:t>
      </w:r>
      <w:r w:rsidR="00142F0F">
        <w:rPr>
          <w:rStyle w:val="Hyperlink"/>
          <w:color w:val="auto"/>
          <w:u w:val="none"/>
        </w:rPr>
        <w:t>, on the Graduation Checklist,</w:t>
      </w:r>
      <w:r w:rsidR="00354F0D">
        <w:rPr>
          <w:rStyle w:val="Hyperlink"/>
          <w:color w:val="auto"/>
          <w:u w:val="none"/>
        </w:rPr>
        <w:t xml:space="preserve"> that must be submitted to the Graduate School after completing the Thesis Defense, before </w:t>
      </w:r>
      <w:r w:rsidR="00142F0F">
        <w:rPr>
          <w:rStyle w:val="Hyperlink"/>
          <w:color w:val="auto"/>
          <w:u w:val="none"/>
        </w:rPr>
        <w:t xml:space="preserve">student </w:t>
      </w:r>
      <w:r w:rsidR="00354F0D">
        <w:rPr>
          <w:rStyle w:val="Hyperlink"/>
          <w:color w:val="auto"/>
          <w:u w:val="none"/>
        </w:rPr>
        <w:t>graduation.  In addition, students may choose to review or ask questions in preparation of the upcoming defense.</w:t>
      </w:r>
    </w:p>
    <w:p w14:paraId="01140AC0" w14:textId="5401891B" w:rsidR="004B13C5" w:rsidRDefault="00481AE4" w:rsidP="004B13C5">
      <w:pPr>
        <w:pStyle w:val="ListParagraph"/>
        <w:numPr>
          <w:ilvl w:val="0"/>
          <w:numId w:val="38"/>
        </w:numPr>
        <w:spacing w:after="160" w:line="259" w:lineRule="auto"/>
        <w:contextualSpacing/>
      </w:pPr>
      <w:r>
        <w:t xml:space="preserve">Students </w:t>
      </w:r>
      <w:r w:rsidR="004B13C5">
        <w:t xml:space="preserve">must submit a preliminary copy of </w:t>
      </w:r>
      <w:r w:rsidR="00DA7C6A">
        <w:t xml:space="preserve">their </w:t>
      </w:r>
      <w:r w:rsidR="004B13C5">
        <w:t>final thesis document to the MSCTS program</w:t>
      </w:r>
      <w:r w:rsidR="003E3937">
        <w:t xml:space="preserve"> </w:t>
      </w:r>
      <w:r w:rsidR="00832061">
        <w:t xml:space="preserve">via </w:t>
      </w:r>
      <w:r w:rsidR="003E3937">
        <w:t>(</w:t>
      </w:r>
      <w:hyperlink r:id="rId20" w:history="1">
        <w:r w:rsidR="003E3937" w:rsidRPr="003E3937">
          <w:rPr>
            <w:rStyle w:val="Hyperlink"/>
          </w:rPr>
          <w:t>mlatona@mcw.edu</w:t>
        </w:r>
      </w:hyperlink>
      <w:r w:rsidR="003E3937">
        <w:t>)</w:t>
      </w:r>
      <w:r w:rsidR="004B13C5">
        <w:t xml:space="preserve"> and the </w:t>
      </w:r>
      <w:r w:rsidR="00857C9D">
        <w:t>Dean of the MCW</w:t>
      </w:r>
      <w:r w:rsidR="004B13C5">
        <w:t xml:space="preserve"> Graduate School</w:t>
      </w:r>
      <w:r w:rsidR="003E3937">
        <w:t xml:space="preserve"> </w:t>
      </w:r>
      <w:r w:rsidR="00832061">
        <w:t xml:space="preserve">via </w:t>
      </w:r>
      <w:r w:rsidR="003E3937">
        <w:t>(</w:t>
      </w:r>
      <w:hyperlink r:id="rId21" w:history="1">
        <w:r w:rsidR="005C70E0">
          <w:rPr>
            <w:rStyle w:val="Hyperlink"/>
          </w:rPr>
          <w:t>gradcompletion@mcw.edu</w:t>
        </w:r>
      </w:hyperlink>
      <w:r w:rsidR="00FB2843">
        <w:t xml:space="preserve"> </w:t>
      </w:r>
      <w:r w:rsidR="003E3937">
        <w:t>)</w:t>
      </w:r>
      <w:r w:rsidR="004B13C5">
        <w:t xml:space="preserve"> a minimum of 2 weeks before the scheduled defense date. </w:t>
      </w:r>
    </w:p>
    <w:p w14:paraId="78ED2676" w14:textId="5EA33034" w:rsidR="004B13C5" w:rsidRDefault="00481AE4" w:rsidP="004B13C5">
      <w:pPr>
        <w:pStyle w:val="ListParagraph"/>
        <w:numPr>
          <w:ilvl w:val="0"/>
          <w:numId w:val="38"/>
        </w:numPr>
        <w:spacing w:after="160" w:line="259" w:lineRule="auto"/>
        <w:contextualSpacing/>
      </w:pPr>
      <w:r>
        <w:t xml:space="preserve">Defenses </w:t>
      </w:r>
      <w:r w:rsidR="004B13C5">
        <w:t xml:space="preserve">will </w:t>
      </w:r>
      <w:r w:rsidR="004B13C5" w:rsidRPr="00B37478">
        <w:t>include a presentation</w:t>
      </w:r>
      <w:r w:rsidR="00DA7C6A">
        <w:t xml:space="preserve"> no longer than 45 minutes</w:t>
      </w:r>
      <w:r w:rsidR="004B13C5" w:rsidRPr="00B37478">
        <w:t xml:space="preserve">, with </w:t>
      </w:r>
      <w:r w:rsidR="00DA7C6A">
        <w:t xml:space="preserve">the remaining </w:t>
      </w:r>
      <w:r w:rsidR="004B13C5" w:rsidRPr="00B37478">
        <w:t xml:space="preserve">15 minutes for </w:t>
      </w:r>
      <w:r w:rsidR="00DA7C6A">
        <w:t>discussion with their committee.</w:t>
      </w:r>
    </w:p>
    <w:p w14:paraId="3CE97E58" w14:textId="2A33205B" w:rsidR="004B13C5" w:rsidRDefault="004B13C5" w:rsidP="004B13C5">
      <w:pPr>
        <w:pStyle w:val="ListParagraph"/>
        <w:numPr>
          <w:ilvl w:val="1"/>
          <w:numId w:val="38"/>
        </w:numPr>
        <w:spacing w:after="160" w:line="259" w:lineRule="auto"/>
        <w:contextualSpacing/>
      </w:pPr>
      <w:r w:rsidRPr="00B37478">
        <w:t xml:space="preserve">After the presentation, audience members will </w:t>
      </w:r>
      <w:r w:rsidR="003E3937">
        <w:t>be excused</w:t>
      </w:r>
      <w:r>
        <w:t>,</w:t>
      </w:r>
      <w:r w:rsidRPr="00B37478">
        <w:t xml:space="preserve"> and your </w:t>
      </w:r>
      <w:r w:rsidR="003E3937">
        <w:t xml:space="preserve">chosen thesis </w:t>
      </w:r>
      <w:r w:rsidRPr="00B37478">
        <w:t xml:space="preserve">committee will meet </w:t>
      </w:r>
      <w:r w:rsidR="003E3937">
        <w:t xml:space="preserve">with you </w:t>
      </w:r>
      <w:r w:rsidRPr="00B37478">
        <w:t xml:space="preserve">for 15 minutes to </w:t>
      </w:r>
      <w:r>
        <w:t>discuss your project and presentation</w:t>
      </w:r>
      <w:r w:rsidR="00DA7C6A">
        <w:t xml:space="preserve"> and share feedback with the student.  This committee will determine whether the student has completed the thesis portion of the MS program.</w:t>
      </w:r>
    </w:p>
    <w:p w14:paraId="38C8AB19" w14:textId="5DDE59FA" w:rsidR="003E3937" w:rsidRDefault="003E3937" w:rsidP="004B13C5">
      <w:pPr>
        <w:pStyle w:val="ListParagraph"/>
        <w:numPr>
          <w:ilvl w:val="1"/>
          <w:numId w:val="38"/>
        </w:numPr>
        <w:spacing w:after="160" w:line="259" w:lineRule="auto"/>
        <w:contextualSpacing/>
      </w:pPr>
      <w:r>
        <w:t xml:space="preserve">The CTS Program Coordinator will also be in attendance during this time, </w:t>
      </w:r>
      <w:r w:rsidR="00832061">
        <w:t>to note</w:t>
      </w:r>
      <w:r>
        <w:t xml:space="preserve"> the </w:t>
      </w:r>
      <w:proofErr w:type="gramStart"/>
      <w:r>
        <w:t>final outcome</w:t>
      </w:r>
      <w:proofErr w:type="gramEnd"/>
      <w:r>
        <w:t>.</w:t>
      </w:r>
    </w:p>
    <w:p w14:paraId="64A0D68D" w14:textId="3E783253" w:rsidR="004B13C5" w:rsidRDefault="004B13C5" w:rsidP="004B13C5">
      <w:pPr>
        <w:pStyle w:val="ListParagraph"/>
        <w:numPr>
          <w:ilvl w:val="0"/>
          <w:numId w:val="38"/>
        </w:numPr>
        <w:spacing w:after="160" w:line="259" w:lineRule="auto"/>
        <w:contextualSpacing/>
      </w:pPr>
      <w:r>
        <w:t xml:space="preserve">Defenses are open to the public and all students are encouraged to attend. </w:t>
      </w:r>
      <w:r w:rsidR="00DA7C6A">
        <w:t>The CTS Thesis Committee is not required to attend but may.</w:t>
      </w:r>
    </w:p>
    <w:p w14:paraId="1EA7C705" w14:textId="763E6CFC" w:rsidR="00DA7C6A" w:rsidRDefault="2944C6A0" w:rsidP="2944C6A0">
      <w:pPr>
        <w:pStyle w:val="ListParagraph"/>
        <w:spacing w:after="160" w:line="259" w:lineRule="auto"/>
        <w:contextualSpacing/>
      </w:pPr>
      <w:r>
        <w:t xml:space="preserve">In person attendance is required for the student and, if possible, the Primary Mentor.  The PC also attends in person.  </w:t>
      </w:r>
    </w:p>
    <w:p w14:paraId="2B8EA714" w14:textId="3781EACF" w:rsidR="00DA7C6A" w:rsidRDefault="2944C6A0" w:rsidP="2944C6A0">
      <w:pPr>
        <w:pStyle w:val="ListParagraph"/>
        <w:spacing w:after="160" w:line="259" w:lineRule="auto"/>
        <w:contextualSpacing/>
      </w:pPr>
      <w:r>
        <w:t>Students will be provided with an online platform link for those unable to attend in person.</w:t>
      </w:r>
    </w:p>
    <w:p w14:paraId="6CB5C38F" w14:textId="5AC2C167" w:rsidR="004B13C5" w:rsidRDefault="2944C6A0" w:rsidP="2944C6A0">
      <w:pPr>
        <w:pStyle w:val="ListParagraph"/>
        <w:spacing w:after="160" w:line="259" w:lineRule="auto"/>
        <w:contextualSpacing/>
        <w:rPr>
          <w:rFonts w:cs="Arial"/>
        </w:rPr>
      </w:pPr>
      <w:r w:rsidRPr="2944C6A0">
        <w:rPr>
          <w:rFonts w:cs="Arial"/>
        </w:rPr>
        <w:t>Revisions of the thesis document, suggested by the student’s thesis committee after the defense, are to be completed within 2 weeks of the Thesis Defense presentation. The final document will be submitted to the Graduate School (</w:t>
      </w:r>
      <w:hyperlink r:id="rId22">
        <w:r w:rsidRPr="2944C6A0">
          <w:rPr>
            <w:rStyle w:val="Hyperlink"/>
            <w:rFonts w:cs="Arial"/>
          </w:rPr>
          <w:t>gradcompletion@mcw.edu</w:t>
        </w:r>
      </w:hyperlink>
      <w:r w:rsidRPr="2944C6A0">
        <w:rPr>
          <w:rFonts w:cs="Arial"/>
        </w:rPr>
        <w:t xml:space="preserve">) </w:t>
      </w:r>
      <w:bookmarkStart w:id="23" w:name="_Int_huGxW1up"/>
      <w:r w:rsidRPr="2944C6A0">
        <w:rPr>
          <w:rFonts w:cs="Arial"/>
        </w:rPr>
        <w:t>with</w:t>
      </w:r>
      <w:bookmarkEnd w:id="23"/>
      <w:r w:rsidRPr="2944C6A0">
        <w:rPr>
          <w:rFonts w:cs="Arial"/>
        </w:rPr>
        <w:t xml:space="preserve"> all other forms after it has been approved by the committee.</w:t>
      </w:r>
    </w:p>
    <w:p w14:paraId="2CEA2CAD" w14:textId="2086399D" w:rsidR="00A471BF" w:rsidRPr="00A471BF" w:rsidRDefault="00A471BF" w:rsidP="00A471BF">
      <w:pPr>
        <w:pStyle w:val="ListParagraph"/>
        <w:numPr>
          <w:ilvl w:val="1"/>
          <w:numId w:val="38"/>
        </w:numPr>
        <w:spacing w:after="160" w:line="259" w:lineRule="auto"/>
        <w:contextualSpacing/>
      </w:pPr>
      <w:r>
        <w:t>All students defending a thesis, must submit a copy of their power point presentation to be retained by the MSCTS program along with a digital final copy of the thesis document to be retained by the MSCTS program.</w:t>
      </w:r>
    </w:p>
    <w:p w14:paraId="141C34E5" w14:textId="4749F652" w:rsidR="004B13C5" w:rsidRPr="00CC74CB" w:rsidRDefault="004B13C5" w:rsidP="004B13C5">
      <w:pPr>
        <w:pStyle w:val="ListParagraph"/>
        <w:numPr>
          <w:ilvl w:val="0"/>
          <w:numId w:val="38"/>
        </w:numPr>
        <w:spacing w:after="160" w:line="259" w:lineRule="auto"/>
        <w:contextualSpacing/>
        <w:rPr>
          <w:rFonts w:cs="Arial"/>
        </w:rPr>
      </w:pPr>
      <w:r>
        <w:rPr>
          <w:rFonts w:cs="Arial"/>
        </w:rPr>
        <w:lastRenderedPageBreak/>
        <w:t xml:space="preserve">Documents requiring signatures </w:t>
      </w:r>
      <w:r w:rsidR="003E3937">
        <w:rPr>
          <w:rFonts w:cs="Arial"/>
        </w:rPr>
        <w:t>of the Program Director, are</w:t>
      </w:r>
      <w:r>
        <w:rPr>
          <w:rFonts w:cs="Arial"/>
        </w:rPr>
        <w:t xml:space="preserve"> submitted to the CTS program</w:t>
      </w:r>
      <w:r w:rsidR="003E3937">
        <w:rPr>
          <w:rFonts w:cs="Arial"/>
        </w:rPr>
        <w:t xml:space="preserve"> (</w:t>
      </w:r>
      <w:hyperlink r:id="rId23" w:history="1">
        <w:r w:rsidR="003E3937" w:rsidRPr="003E3937">
          <w:rPr>
            <w:rStyle w:val="Hyperlink"/>
            <w:rFonts w:cs="Arial"/>
          </w:rPr>
          <w:t>mlatona@mcw.edu</w:t>
        </w:r>
      </w:hyperlink>
      <w:r w:rsidR="003E3937">
        <w:rPr>
          <w:rFonts w:cs="Arial"/>
        </w:rPr>
        <w:t>)</w:t>
      </w:r>
      <w:r>
        <w:rPr>
          <w:rFonts w:cs="Arial"/>
        </w:rPr>
        <w:t xml:space="preserve"> a minimum of 2 weeks before they are due to the Graduate School. </w:t>
      </w:r>
      <w:r w:rsidR="00A471BF">
        <w:rPr>
          <w:rFonts w:cs="Arial"/>
        </w:rPr>
        <w:t xml:space="preserve">This time is allotted to obtain the Program Director’s signature.  </w:t>
      </w:r>
      <w:r>
        <w:rPr>
          <w:rFonts w:cs="Arial"/>
        </w:rPr>
        <w:t xml:space="preserve">Deadlines can be found in the </w:t>
      </w:r>
      <w:r w:rsidR="006D1847">
        <w:t xml:space="preserve">Application for Graduation and Degree Completion Dates and Deadlines found </w:t>
      </w:r>
      <w:hyperlink r:id="rId24" w:history="1">
        <w:r w:rsidR="006D1847">
          <w:rPr>
            <w:rStyle w:val="Hyperlink"/>
          </w:rPr>
          <w:t>https://www.mcw.edu/graduatestudentforms</w:t>
        </w:r>
      </w:hyperlink>
      <w:r w:rsidR="006D1847">
        <w:t xml:space="preserve"> under Degree Completion, All Degrees &amp; Programs Application for Graduation and Degree Completion Dates and Deadlines.</w:t>
      </w:r>
    </w:p>
    <w:p w14:paraId="1EBD3042" w14:textId="77777777" w:rsidR="00D11FF1" w:rsidRDefault="00D11FF1" w:rsidP="00D11FF1"/>
    <w:p w14:paraId="5AF11863" w14:textId="3BD06046" w:rsidR="00D11FF1" w:rsidRDefault="00D11FF1" w:rsidP="00D11FF1">
      <w:r>
        <w:t xml:space="preserve">Additional information regarding the Thesis committee, proposal, and approval process can be found on the </w:t>
      </w:r>
      <w:hyperlink r:id="rId25" w:history="1">
        <w:r w:rsidRPr="00C03762">
          <w:rPr>
            <w:rStyle w:val="Hyperlink"/>
          </w:rPr>
          <w:t>Graduate School website</w:t>
        </w:r>
      </w:hyperlink>
      <w:r>
        <w:t xml:space="preserve"> or in the </w:t>
      </w:r>
      <w:hyperlink r:id="rId26" w:history="1">
        <w:r w:rsidRPr="00C03762">
          <w:rPr>
            <w:rStyle w:val="Hyperlink"/>
          </w:rPr>
          <w:t>Graduate School Handbook</w:t>
        </w:r>
      </w:hyperlink>
      <w:r>
        <w:t xml:space="preserve">. </w:t>
      </w:r>
    </w:p>
    <w:p w14:paraId="440A432F" w14:textId="77777777" w:rsidR="00B74D74" w:rsidRDefault="00B74D74" w:rsidP="00D11FF1"/>
    <w:p w14:paraId="6E50F8C8" w14:textId="47B2861B" w:rsidR="007D77BD" w:rsidRPr="007D77BD" w:rsidRDefault="007D77BD" w:rsidP="007D77BD">
      <w:pPr>
        <w:pStyle w:val="Heading1"/>
        <w:rPr>
          <w:rFonts w:ascii="Times New Roman" w:hAnsi="Times New Roman"/>
        </w:rPr>
      </w:pPr>
      <w:bookmarkStart w:id="24" w:name="_Toc56518870"/>
      <w:r w:rsidRPr="007D77BD">
        <w:rPr>
          <w:rFonts w:ascii="Times New Roman" w:hAnsi="Times New Roman"/>
        </w:rPr>
        <w:t>Certificate Program</w:t>
      </w:r>
      <w:bookmarkEnd w:id="24"/>
    </w:p>
    <w:p w14:paraId="1717AEF2" w14:textId="613B34CE" w:rsidR="002B393C" w:rsidRPr="002B5029" w:rsidRDefault="002B393C" w:rsidP="007D77BD">
      <w:r w:rsidRPr="002B5029">
        <w:t xml:space="preserve">The CTSI offers four (4) </w:t>
      </w:r>
      <w:r w:rsidR="00A471BF">
        <w:t xml:space="preserve">Graduate </w:t>
      </w:r>
      <w:r w:rsidRPr="002B5029">
        <w:t xml:space="preserve">Certificates in addition to the Master’s in Clinical and Translational Science. The certificate program is designed for individuals who want additional training but may not want to pursue a full master’s degree and for those who have already completed professional clinical training but would like additional training in clinical and translational research. </w:t>
      </w:r>
    </w:p>
    <w:p w14:paraId="240A3922" w14:textId="4EB42CE9" w:rsidR="009D525C" w:rsidRDefault="002B393C" w:rsidP="00BC71DC">
      <w:r>
        <w:rPr>
          <w:highlight w:val="yellow"/>
        </w:rPr>
        <w:br/>
      </w:r>
      <w:bookmarkStart w:id="25" w:name="_MPH_Program_Course"/>
      <w:bookmarkEnd w:id="25"/>
      <w:r w:rsidR="00D1003C" w:rsidRPr="007D77BD">
        <w:t xml:space="preserve">Certificate students are required to select from one of four emphasis tracks. </w:t>
      </w:r>
      <w:r w:rsidR="00883DDC" w:rsidRPr="007D77BD">
        <w:t>Typically,</w:t>
      </w:r>
      <w:r w:rsidR="00D1003C" w:rsidRPr="007D77BD">
        <w:t xml:space="preserve"> students will take 2 courses in the Fall and 2 courses in the Spring. The certificate is designed to be completed within one </w:t>
      </w:r>
      <w:r w:rsidR="00BC71DC">
        <w:t xml:space="preserve">(1) </w:t>
      </w:r>
      <w:r w:rsidR="00D1003C" w:rsidRPr="007D77BD">
        <w:t>academic year</w:t>
      </w:r>
      <w:r w:rsidR="00BC71DC">
        <w:t xml:space="preserve">, and students have up to two (2) </w:t>
      </w:r>
      <w:r w:rsidR="002A3F94">
        <w:t xml:space="preserve">calendar </w:t>
      </w:r>
      <w:r w:rsidR="00BC71DC">
        <w:t xml:space="preserve">years to complete all requirements. </w:t>
      </w:r>
      <w:r w:rsidR="0096323F">
        <w:t xml:space="preserve">The courses identified for each emphasis track are below.  </w:t>
      </w:r>
    </w:p>
    <w:p w14:paraId="3C57CCCB" w14:textId="0F584B09" w:rsidR="009D7743" w:rsidRDefault="009D7743" w:rsidP="00BC71DC"/>
    <w:p w14:paraId="49435017" w14:textId="67F1B0EB" w:rsidR="009D7743" w:rsidRDefault="009D7743" w:rsidP="00BC71DC">
      <w:r>
        <w:t xml:space="preserve">Students completing the Certificate will also be able to transfer their 12 credits into the Master’s in CTS degree. </w:t>
      </w:r>
      <w:bookmarkStart w:id="26" w:name="_Hlk33001077"/>
      <w:r>
        <w:t>Students wishing to take this route will need</w:t>
      </w:r>
      <w:r w:rsidR="008B36C4">
        <w:t xml:space="preserve"> to</w:t>
      </w:r>
      <w:r>
        <w:t xml:space="preserve"> apply to the Master’s program</w:t>
      </w:r>
      <w:r w:rsidR="00534427">
        <w:t xml:space="preserve"> prior to the application deadline and would be able to begin in the fall of </w:t>
      </w:r>
      <w:r>
        <w:t>the following academic year.</w:t>
      </w:r>
      <w:bookmarkEnd w:id="26"/>
    </w:p>
    <w:p w14:paraId="649519EC" w14:textId="58C02F2D" w:rsidR="00BC71DC" w:rsidRDefault="00BC71DC" w:rsidP="00BC71DC"/>
    <w:p w14:paraId="5FDEA7AA" w14:textId="68D15A28" w:rsidR="00B74D74" w:rsidRDefault="00B74D74" w:rsidP="00BC71DC"/>
    <w:p w14:paraId="58986697" w14:textId="67E9A22F" w:rsidR="00BC71DC" w:rsidRPr="001F18E6" w:rsidRDefault="00BC71DC" w:rsidP="001F18E6">
      <w:pPr>
        <w:rPr>
          <w:sz w:val="26"/>
          <w:szCs w:val="26"/>
          <w:u w:val="single"/>
        </w:rPr>
      </w:pPr>
      <w:r w:rsidRPr="001F18E6">
        <w:rPr>
          <w:sz w:val="26"/>
          <w:szCs w:val="26"/>
          <w:u w:val="single"/>
        </w:rPr>
        <w:t>Certificate Curriculum</w:t>
      </w:r>
    </w:p>
    <w:p w14:paraId="74F5E80E" w14:textId="77777777" w:rsidR="00883DDC" w:rsidRPr="007D77BD" w:rsidRDefault="00883DDC" w:rsidP="009D525C">
      <w:pPr>
        <w:jc w:val="both"/>
      </w:pPr>
    </w:p>
    <w:tbl>
      <w:tblPr>
        <w:tblStyle w:val="GridTable4-Accent5"/>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2649"/>
        <w:gridCol w:w="2649"/>
        <w:gridCol w:w="2649"/>
      </w:tblGrid>
      <w:tr w:rsidR="00964888" w:rsidRPr="007D77BD" w14:paraId="7E12D459" w14:textId="77777777" w:rsidTr="091822EC">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649" w:type="dxa"/>
            <w:tcBorders>
              <w:top w:val="none" w:sz="0" w:space="0" w:color="auto"/>
              <w:left w:val="none" w:sz="0" w:space="0" w:color="auto"/>
              <w:bottom w:val="none" w:sz="0" w:space="0" w:color="auto"/>
              <w:right w:val="none" w:sz="0" w:space="0" w:color="auto"/>
            </w:tcBorders>
            <w:noWrap/>
            <w:vAlign w:val="center"/>
            <w:hideMark/>
          </w:tcPr>
          <w:p w14:paraId="1F6075A1" w14:textId="77777777" w:rsidR="00D1003C" w:rsidRPr="00964888" w:rsidRDefault="00D1003C" w:rsidP="00D1798D">
            <w:pPr>
              <w:jc w:val="center"/>
              <w:rPr>
                <w:color w:val="000000"/>
                <w:szCs w:val="22"/>
                <w:u w:val="single"/>
              </w:rPr>
            </w:pPr>
            <w:bookmarkStart w:id="27" w:name="_Hlk33001161"/>
            <w:r w:rsidRPr="00964888">
              <w:rPr>
                <w:bCs w:val="0"/>
                <w:color w:val="000000"/>
                <w:szCs w:val="22"/>
                <w:u w:val="single"/>
              </w:rPr>
              <w:t>Translational Science</w:t>
            </w:r>
          </w:p>
        </w:tc>
        <w:tc>
          <w:tcPr>
            <w:tcW w:w="2649" w:type="dxa"/>
            <w:tcBorders>
              <w:top w:val="none" w:sz="0" w:space="0" w:color="auto"/>
              <w:left w:val="none" w:sz="0" w:space="0" w:color="auto"/>
              <w:bottom w:val="none" w:sz="0" w:space="0" w:color="auto"/>
              <w:right w:val="none" w:sz="0" w:space="0" w:color="auto"/>
            </w:tcBorders>
            <w:noWrap/>
            <w:vAlign w:val="center"/>
            <w:hideMark/>
          </w:tcPr>
          <w:p w14:paraId="528D5DCE" w14:textId="77777777" w:rsidR="00D1003C" w:rsidRPr="00964888" w:rsidRDefault="00D1003C" w:rsidP="00D1798D">
            <w:pPr>
              <w:jc w:val="center"/>
              <w:cnfStyle w:val="100000000000" w:firstRow="1" w:lastRow="0" w:firstColumn="0" w:lastColumn="0" w:oddVBand="0" w:evenVBand="0" w:oddHBand="0" w:evenHBand="0" w:firstRowFirstColumn="0" w:firstRowLastColumn="0" w:lastRowFirstColumn="0" w:lastRowLastColumn="0"/>
              <w:rPr>
                <w:bCs w:val="0"/>
                <w:color w:val="000000"/>
                <w:szCs w:val="22"/>
                <w:u w:val="single"/>
              </w:rPr>
            </w:pPr>
            <w:r w:rsidRPr="00964888">
              <w:rPr>
                <w:bCs w:val="0"/>
                <w:color w:val="000000"/>
                <w:szCs w:val="22"/>
                <w:u w:val="single"/>
              </w:rPr>
              <w:t>Population Science</w:t>
            </w:r>
          </w:p>
        </w:tc>
        <w:tc>
          <w:tcPr>
            <w:tcW w:w="2649" w:type="dxa"/>
            <w:tcBorders>
              <w:top w:val="none" w:sz="0" w:space="0" w:color="auto"/>
              <w:left w:val="none" w:sz="0" w:space="0" w:color="auto"/>
              <w:bottom w:val="none" w:sz="0" w:space="0" w:color="auto"/>
              <w:right w:val="none" w:sz="0" w:space="0" w:color="auto"/>
            </w:tcBorders>
            <w:noWrap/>
            <w:vAlign w:val="center"/>
            <w:hideMark/>
          </w:tcPr>
          <w:p w14:paraId="14548A25" w14:textId="77777777" w:rsidR="00D1003C" w:rsidRPr="00964888" w:rsidRDefault="00D1003C" w:rsidP="00D1798D">
            <w:pPr>
              <w:jc w:val="center"/>
              <w:cnfStyle w:val="100000000000" w:firstRow="1" w:lastRow="0" w:firstColumn="0" w:lastColumn="0" w:oddVBand="0" w:evenVBand="0" w:oddHBand="0" w:evenHBand="0" w:firstRowFirstColumn="0" w:firstRowLastColumn="0" w:lastRowFirstColumn="0" w:lastRowLastColumn="0"/>
              <w:rPr>
                <w:bCs w:val="0"/>
                <w:color w:val="000000"/>
                <w:szCs w:val="22"/>
                <w:u w:val="single"/>
              </w:rPr>
            </w:pPr>
            <w:r w:rsidRPr="00964888">
              <w:rPr>
                <w:bCs w:val="0"/>
                <w:color w:val="000000"/>
                <w:szCs w:val="22"/>
                <w:u w:val="single"/>
              </w:rPr>
              <w:t>Health System Science</w:t>
            </w:r>
          </w:p>
        </w:tc>
        <w:tc>
          <w:tcPr>
            <w:tcW w:w="2649" w:type="dxa"/>
            <w:tcBorders>
              <w:top w:val="none" w:sz="0" w:space="0" w:color="auto"/>
              <w:left w:val="none" w:sz="0" w:space="0" w:color="auto"/>
              <w:bottom w:val="none" w:sz="0" w:space="0" w:color="auto"/>
              <w:right w:val="none" w:sz="0" w:space="0" w:color="auto"/>
            </w:tcBorders>
            <w:noWrap/>
            <w:vAlign w:val="center"/>
            <w:hideMark/>
          </w:tcPr>
          <w:p w14:paraId="0A446CE9" w14:textId="77777777" w:rsidR="00D1003C" w:rsidRPr="00964888" w:rsidRDefault="00D1003C" w:rsidP="00D1798D">
            <w:pPr>
              <w:jc w:val="center"/>
              <w:cnfStyle w:val="100000000000" w:firstRow="1" w:lastRow="0" w:firstColumn="0" w:lastColumn="0" w:oddVBand="0" w:evenVBand="0" w:oddHBand="0" w:evenHBand="0" w:firstRowFirstColumn="0" w:firstRowLastColumn="0" w:lastRowFirstColumn="0" w:lastRowLastColumn="0"/>
              <w:rPr>
                <w:bCs w:val="0"/>
                <w:color w:val="000000"/>
                <w:szCs w:val="22"/>
                <w:u w:val="single"/>
              </w:rPr>
            </w:pPr>
            <w:r w:rsidRPr="00964888">
              <w:rPr>
                <w:bCs w:val="0"/>
                <w:color w:val="000000"/>
                <w:szCs w:val="22"/>
                <w:u w:val="single"/>
              </w:rPr>
              <w:t>Community Based Science</w:t>
            </w:r>
          </w:p>
        </w:tc>
      </w:tr>
      <w:tr w:rsidR="00964888" w:rsidRPr="007D77BD" w14:paraId="499AD81C" w14:textId="77777777" w:rsidTr="091822EC">
        <w:trPr>
          <w:cnfStyle w:val="000000100000" w:firstRow="0" w:lastRow="0" w:firstColumn="0" w:lastColumn="0" w:oddVBand="0" w:evenVBand="0" w:oddHBand="1"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336952E5" w14:textId="046BB812" w:rsidR="00D1003C" w:rsidRPr="00D1798D" w:rsidRDefault="009B0878">
            <w:pPr>
              <w:rPr>
                <w:b w:val="0"/>
                <w:bCs w:val="0"/>
                <w:color w:val="000000"/>
                <w:szCs w:val="22"/>
              </w:rPr>
            </w:pPr>
            <w:r w:rsidRPr="009B0878">
              <w:rPr>
                <w:b w:val="0"/>
                <w:color w:val="000000"/>
                <w:szCs w:val="22"/>
              </w:rPr>
              <w:t>Introduction to Clinical and Translational Science</w:t>
            </w:r>
            <w:r w:rsidRPr="009B0878">
              <w:rPr>
                <w:color w:val="000000"/>
                <w:szCs w:val="22"/>
              </w:rPr>
              <w:t xml:space="preserve"> </w:t>
            </w:r>
            <w:r w:rsidR="00D1003C" w:rsidRPr="00D1798D">
              <w:rPr>
                <w:b w:val="0"/>
                <w:color w:val="000000"/>
                <w:szCs w:val="22"/>
              </w:rPr>
              <w:t>(Fall)</w:t>
            </w:r>
          </w:p>
        </w:tc>
        <w:tc>
          <w:tcPr>
            <w:tcW w:w="2649" w:type="dxa"/>
            <w:shd w:val="clear" w:color="auto" w:fill="auto"/>
            <w:hideMark/>
          </w:tcPr>
          <w:p w14:paraId="6A9DD8B5" w14:textId="2EDA3C61" w:rsidR="00D1003C" w:rsidRPr="009B0878" w:rsidRDefault="009B0878">
            <w:pPr>
              <w:cnfStyle w:val="000000100000" w:firstRow="0" w:lastRow="0" w:firstColumn="0" w:lastColumn="0" w:oddVBand="0" w:evenVBand="0" w:oddHBand="1" w:evenHBand="0" w:firstRowFirstColumn="0" w:firstRowLastColumn="0" w:lastRowFirstColumn="0" w:lastRowLastColumn="0"/>
              <w:rPr>
                <w:color w:val="000000"/>
                <w:szCs w:val="22"/>
              </w:rPr>
            </w:pPr>
            <w:r w:rsidRPr="009B0878">
              <w:rPr>
                <w:color w:val="000000"/>
                <w:szCs w:val="22"/>
              </w:rPr>
              <w:t>Introduction to Clinical and Translational Science (Fall)</w:t>
            </w:r>
          </w:p>
        </w:tc>
        <w:tc>
          <w:tcPr>
            <w:tcW w:w="2649" w:type="dxa"/>
            <w:shd w:val="clear" w:color="auto" w:fill="auto"/>
            <w:hideMark/>
          </w:tcPr>
          <w:p w14:paraId="448F7677" w14:textId="58D8E26C" w:rsidR="00D1003C" w:rsidRPr="009B0878" w:rsidRDefault="009B0878">
            <w:pPr>
              <w:cnfStyle w:val="000000100000" w:firstRow="0" w:lastRow="0" w:firstColumn="0" w:lastColumn="0" w:oddVBand="0" w:evenVBand="0" w:oddHBand="1" w:evenHBand="0" w:firstRowFirstColumn="0" w:firstRowLastColumn="0" w:lastRowFirstColumn="0" w:lastRowLastColumn="0"/>
              <w:rPr>
                <w:color w:val="000000"/>
                <w:szCs w:val="22"/>
              </w:rPr>
            </w:pPr>
            <w:r w:rsidRPr="009B0878">
              <w:rPr>
                <w:color w:val="000000"/>
                <w:szCs w:val="22"/>
              </w:rPr>
              <w:t>Introduction to Clinical and Translational Science (Fall)</w:t>
            </w:r>
          </w:p>
        </w:tc>
        <w:tc>
          <w:tcPr>
            <w:tcW w:w="2649" w:type="dxa"/>
            <w:shd w:val="clear" w:color="auto" w:fill="auto"/>
            <w:hideMark/>
          </w:tcPr>
          <w:p w14:paraId="4EC07D7C" w14:textId="257DED26" w:rsidR="00D1003C" w:rsidRPr="009B0878" w:rsidRDefault="009B0878">
            <w:pPr>
              <w:cnfStyle w:val="000000100000" w:firstRow="0" w:lastRow="0" w:firstColumn="0" w:lastColumn="0" w:oddVBand="0" w:evenVBand="0" w:oddHBand="1" w:evenHBand="0" w:firstRowFirstColumn="0" w:firstRowLastColumn="0" w:lastRowFirstColumn="0" w:lastRowLastColumn="0"/>
              <w:rPr>
                <w:color w:val="000000"/>
                <w:szCs w:val="22"/>
              </w:rPr>
            </w:pPr>
            <w:r w:rsidRPr="009B0878">
              <w:rPr>
                <w:color w:val="000000"/>
                <w:szCs w:val="22"/>
              </w:rPr>
              <w:t>Introduction to Clinical and Translational Science (Fall)</w:t>
            </w:r>
          </w:p>
        </w:tc>
      </w:tr>
      <w:tr w:rsidR="00964888" w:rsidRPr="007D77BD" w14:paraId="70BD4EE0" w14:textId="77777777" w:rsidTr="091822EC">
        <w:trPr>
          <w:trHeight w:val="300"/>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546190BF" w14:textId="77777777" w:rsidR="00D1003C" w:rsidRPr="00D1798D" w:rsidRDefault="00D1003C">
            <w:pPr>
              <w:rPr>
                <w:b w:val="0"/>
                <w:color w:val="000000"/>
                <w:szCs w:val="22"/>
              </w:rPr>
            </w:pPr>
            <w:r w:rsidRPr="00D1798D">
              <w:rPr>
                <w:b w:val="0"/>
                <w:color w:val="000000"/>
                <w:szCs w:val="22"/>
              </w:rPr>
              <w:t>Clinical Statistics I (Fall)</w:t>
            </w:r>
          </w:p>
        </w:tc>
        <w:tc>
          <w:tcPr>
            <w:tcW w:w="2649" w:type="dxa"/>
            <w:shd w:val="clear" w:color="auto" w:fill="auto"/>
            <w:hideMark/>
          </w:tcPr>
          <w:p w14:paraId="3DFAE2C7" w14:textId="77777777"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Clinical Statistics I (Fall)</w:t>
            </w:r>
          </w:p>
        </w:tc>
        <w:tc>
          <w:tcPr>
            <w:tcW w:w="2649" w:type="dxa"/>
            <w:shd w:val="clear" w:color="auto" w:fill="auto"/>
            <w:hideMark/>
          </w:tcPr>
          <w:p w14:paraId="5CDABBA4" w14:textId="77777777"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Clinical Statistics I (Fall)</w:t>
            </w:r>
          </w:p>
        </w:tc>
        <w:tc>
          <w:tcPr>
            <w:tcW w:w="2649" w:type="dxa"/>
            <w:shd w:val="clear" w:color="auto" w:fill="auto"/>
            <w:hideMark/>
          </w:tcPr>
          <w:p w14:paraId="4E5D6A21" w14:textId="77777777" w:rsidR="00D1003C" w:rsidRPr="00D1798D" w:rsidRDefault="00D1003C">
            <w:pPr>
              <w:cnfStyle w:val="000000000000" w:firstRow="0" w:lastRow="0" w:firstColumn="0" w:lastColumn="0" w:oddVBand="0" w:evenVBand="0" w:oddHBand="0" w:evenHBand="0" w:firstRowFirstColumn="0" w:firstRowLastColumn="0" w:lastRowFirstColumn="0" w:lastRowLastColumn="0"/>
              <w:rPr>
                <w:color w:val="000000"/>
                <w:szCs w:val="22"/>
              </w:rPr>
            </w:pPr>
            <w:r w:rsidRPr="00D1798D">
              <w:rPr>
                <w:color w:val="000000"/>
                <w:szCs w:val="22"/>
              </w:rPr>
              <w:t>Clinical Statistics I (Fall)</w:t>
            </w:r>
          </w:p>
        </w:tc>
      </w:tr>
      <w:tr w:rsidR="00964888" w:rsidRPr="007D77BD" w14:paraId="71745AF5" w14:textId="77777777" w:rsidTr="091822EC">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2987CDE1" w14:textId="080C7976" w:rsidR="00D1003C" w:rsidRPr="00D1798D" w:rsidRDefault="00D1003C">
            <w:pPr>
              <w:rPr>
                <w:b w:val="0"/>
                <w:color w:val="000000"/>
                <w:szCs w:val="22"/>
              </w:rPr>
            </w:pPr>
            <w:r w:rsidRPr="00D1798D">
              <w:rPr>
                <w:b w:val="0"/>
                <w:color w:val="000000"/>
                <w:szCs w:val="22"/>
              </w:rPr>
              <w:t>Foundations in Health Services Research (Spring)</w:t>
            </w:r>
          </w:p>
        </w:tc>
        <w:tc>
          <w:tcPr>
            <w:tcW w:w="2649" w:type="dxa"/>
            <w:shd w:val="clear" w:color="auto" w:fill="auto"/>
            <w:hideMark/>
          </w:tcPr>
          <w:p w14:paraId="59F1F6CC" w14:textId="47BE0665" w:rsidR="00D1003C" w:rsidRPr="00D1798D" w:rsidRDefault="00D1003C">
            <w:pPr>
              <w:cnfStyle w:val="000000100000" w:firstRow="0" w:lastRow="0" w:firstColumn="0" w:lastColumn="0" w:oddVBand="0" w:evenVBand="0" w:oddHBand="1" w:evenHBand="0" w:firstRowFirstColumn="0" w:firstRowLastColumn="0" w:lastRowFirstColumn="0" w:lastRowLastColumn="0"/>
              <w:rPr>
                <w:color w:val="000000"/>
                <w:szCs w:val="22"/>
              </w:rPr>
            </w:pPr>
            <w:r w:rsidRPr="00D1798D">
              <w:rPr>
                <w:color w:val="000000"/>
                <w:szCs w:val="22"/>
              </w:rPr>
              <w:t>Foundations in Health Services Research (Spring)</w:t>
            </w:r>
          </w:p>
        </w:tc>
        <w:tc>
          <w:tcPr>
            <w:tcW w:w="2649" w:type="dxa"/>
            <w:shd w:val="clear" w:color="auto" w:fill="auto"/>
            <w:hideMark/>
          </w:tcPr>
          <w:p w14:paraId="3295C395" w14:textId="6DB82A68" w:rsidR="00D1003C" w:rsidRPr="00D1798D" w:rsidRDefault="00D1003C">
            <w:pPr>
              <w:cnfStyle w:val="000000100000" w:firstRow="0" w:lastRow="0" w:firstColumn="0" w:lastColumn="0" w:oddVBand="0" w:evenVBand="0" w:oddHBand="1" w:evenHBand="0" w:firstRowFirstColumn="0" w:firstRowLastColumn="0" w:lastRowFirstColumn="0" w:lastRowLastColumn="0"/>
              <w:rPr>
                <w:color w:val="000000"/>
                <w:szCs w:val="22"/>
              </w:rPr>
            </w:pPr>
            <w:r w:rsidRPr="00D1798D">
              <w:rPr>
                <w:color w:val="000000"/>
                <w:szCs w:val="22"/>
              </w:rPr>
              <w:t>Foundations in Health Services Research (Spring)</w:t>
            </w:r>
          </w:p>
        </w:tc>
        <w:tc>
          <w:tcPr>
            <w:tcW w:w="2649" w:type="dxa"/>
            <w:shd w:val="clear" w:color="auto" w:fill="auto"/>
            <w:hideMark/>
          </w:tcPr>
          <w:p w14:paraId="367CEBF1" w14:textId="5C3A78B8" w:rsidR="00D1003C" w:rsidRPr="00D1798D" w:rsidRDefault="00D1003C">
            <w:pPr>
              <w:cnfStyle w:val="000000100000" w:firstRow="0" w:lastRow="0" w:firstColumn="0" w:lastColumn="0" w:oddVBand="0" w:evenVBand="0" w:oddHBand="1" w:evenHBand="0" w:firstRowFirstColumn="0" w:firstRowLastColumn="0" w:lastRowFirstColumn="0" w:lastRowLastColumn="0"/>
              <w:rPr>
                <w:color w:val="000000"/>
                <w:szCs w:val="22"/>
              </w:rPr>
            </w:pPr>
            <w:r w:rsidRPr="00D1798D">
              <w:rPr>
                <w:color w:val="000000"/>
                <w:szCs w:val="22"/>
              </w:rPr>
              <w:t>Foundations in Health Services Research (Spring)</w:t>
            </w:r>
          </w:p>
        </w:tc>
      </w:tr>
      <w:tr w:rsidR="00964888" w:rsidRPr="007D77BD" w14:paraId="352960D2" w14:textId="77777777" w:rsidTr="091822EC">
        <w:trPr>
          <w:trHeight w:val="550"/>
          <w:jc w:val="center"/>
        </w:trPr>
        <w:tc>
          <w:tcPr>
            <w:cnfStyle w:val="001000000000" w:firstRow="0" w:lastRow="0" w:firstColumn="1" w:lastColumn="0" w:oddVBand="0" w:evenVBand="0" w:oddHBand="0" w:evenHBand="0" w:firstRowFirstColumn="0" w:firstRowLastColumn="0" w:lastRowFirstColumn="0" w:lastRowLastColumn="0"/>
            <w:tcW w:w="2649" w:type="dxa"/>
            <w:shd w:val="clear" w:color="auto" w:fill="auto"/>
            <w:hideMark/>
          </w:tcPr>
          <w:p w14:paraId="17D2641D" w14:textId="502D4E99" w:rsidR="00D1003C" w:rsidRPr="00D1798D" w:rsidRDefault="00D1003C">
            <w:pPr>
              <w:rPr>
                <w:b w:val="0"/>
                <w:color w:val="000000"/>
                <w:szCs w:val="22"/>
              </w:rPr>
            </w:pPr>
            <w:r w:rsidRPr="00D1798D">
              <w:rPr>
                <w:b w:val="0"/>
                <w:color w:val="000000"/>
                <w:szCs w:val="22"/>
              </w:rPr>
              <w:t>Translational Genomics (Spring)</w:t>
            </w:r>
          </w:p>
        </w:tc>
        <w:tc>
          <w:tcPr>
            <w:tcW w:w="2649" w:type="dxa"/>
            <w:shd w:val="clear" w:color="auto" w:fill="auto"/>
            <w:hideMark/>
          </w:tcPr>
          <w:p w14:paraId="7D5770CB" w14:textId="3ACF19CC" w:rsidR="00D1003C" w:rsidRPr="009115B1" w:rsidRDefault="00663C9A">
            <w:pP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xml:space="preserve">Introduction to Dissemination and </w:t>
            </w:r>
            <w:r w:rsidR="00D1003C" w:rsidRPr="009115B1">
              <w:rPr>
                <w:color w:val="000000"/>
                <w:szCs w:val="22"/>
              </w:rPr>
              <w:t>Implementation Science (Spring)</w:t>
            </w:r>
          </w:p>
        </w:tc>
        <w:tc>
          <w:tcPr>
            <w:tcW w:w="2649" w:type="dxa"/>
            <w:shd w:val="clear" w:color="auto" w:fill="auto"/>
            <w:hideMark/>
          </w:tcPr>
          <w:p w14:paraId="1E8F07CC" w14:textId="126CFC47" w:rsidR="00D1003C" w:rsidRPr="009115B1" w:rsidRDefault="091822EC" w:rsidP="091822EC">
            <w:pPr>
              <w:cnfStyle w:val="000000000000" w:firstRow="0" w:lastRow="0" w:firstColumn="0" w:lastColumn="0" w:oddVBand="0" w:evenVBand="0" w:oddHBand="0" w:evenHBand="0" w:firstRowFirstColumn="0" w:firstRowLastColumn="0" w:lastRowFirstColumn="0" w:lastRowLastColumn="0"/>
              <w:rPr>
                <w:color w:val="000000"/>
              </w:rPr>
            </w:pPr>
            <w:r w:rsidRPr="091822EC">
              <w:rPr>
                <w:color w:val="000000" w:themeColor="text1"/>
              </w:rPr>
              <w:t>Principles of Public Health Data and Epidemiology (Fall)</w:t>
            </w:r>
          </w:p>
        </w:tc>
        <w:tc>
          <w:tcPr>
            <w:tcW w:w="2649" w:type="dxa"/>
            <w:shd w:val="clear" w:color="auto" w:fill="auto"/>
            <w:hideMark/>
          </w:tcPr>
          <w:p w14:paraId="702ACDE3" w14:textId="474745D0" w:rsidR="00D1003C" w:rsidRPr="00D1798D" w:rsidRDefault="091822EC" w:rsidP="091822EC">
            <w:pPr>
              <w:cnfStyle w:val="000000000000" w:firstRow="0" w:lastRow="0" w:firstColumn="0" w:lastColumn="0" w:oddVBand="0" w:evenVBand="0" w:oddHBand="0" w:evenHBand="0" w:firstRowFirstColumn="0" w:firstRowLastColumn="0" w:lastRowFirstColumn="0" w:lastRowLastColumn="0"/>
              <w:rPr>
                <w:color w:val="000000"/>
              </w:rPr>
            </w:pPr>
            <w:r w:rsidRPr="091822EC">
              <w:rPr>
                <w:color w:val="000000" w:themeColor="text1"/>
              </w:rPr>
              <w:t>Community Health Assessment and Improvement (Fall)</w:t>
            </w:r>
          </w:p>
        </w:tc>
      </w:tr>
      <w:bookmarkEnd w:id="27"/>
    </w:tbl>
    <w:p w14:paraId="48EA9531" w14:textId="40D3A1EB" w:rsidR="00964888" w:rsidRDefault="00964888" w:rsidP="00985294">
      <w:pPr>
        <w:ind w:left="1440"/>
        <w:jc w:val="both"/>
      </w:pPr>
    </w:p>
    <w:p w14:paraId="607191BA" w14:textId="55EB2D8A" w:rsidR="00BC71DC" w:rsidRDefault="00BC71DC">
      <w:r>
        <w:lastRenderedPageBreak/>
        <w:br w:type="page"/>
      </w:r>
    </w:p>
    <w:p w14:paraId="15E42997" w14:textId="653BAA34" w:rsidR="00C03631" w:rsidRDefault="00C03631" w:rsidP="00777F85">
      <w:pPr>
        <w:pStyle w:val="Heading1"/>
      </w:pPr>
      <w:bookmarkStart w:id="28" w:name="_Toc56518871"/>
      <w:r>
        <w:lastRenderedPageBreak/>
        <w:t>Graduation</w:t>
      </w:r>
      <w:r w:rsidR="00D11FF1">
        <w:t xml:space="preserve"> Requirements</w:t>
      </w:r>
      <w:bookmarkEnd w:id="28"/>
    </w:p>
    <w:p w14:paraId="6D1C3DD3" w14:textId="77777777" w:rsidR="00C03631" w:rsidRDefault="00C03631" w:rsidP="00C03631"/>
    <w:p w14:paraId="4A4C186E" w14:textId="36683F7F" w:rsidR="00777F85" w:rsidRPr="00777F85" w:rsidRDefault="00777F85" w:rsidP="00777F85">
      <w:pPr>
        <w:pStyle w:val="Heading2"/>
      </w:pPr>
      <w:bookmarkStart w:id="29" w:name="_Toc56518872"/>
      <w:r>
        <w:t>Master’s Degree</w:t>
      </w:r>
      <w:bookmarkEnd w:id="29"/>
    </w:p>
    <w:p w14:paraId="64521B23" w14:textId="66A9BD18" w:rsidR="00777F85" w:rsidRDefault="00777F85" w:rsidP="00777F85">
      <w:pPr>
        <w:pStyle w:val="ListParagraph"/>
        <w:numPr>
          <w:ilvl w:val="0"/>
          <w:numId w:val="32"/>
        </w:numPr>
        <w:ind w:left="360"/>
      </w:pPr>
      <w:r>
        <w:t>Successfully completed or anticipate</w:t>
      </w:r>
      <w:r w:rsidR="00663C9A">
        <w:t>d</w:t>
      </w:r>
      <w:r>
        <w:t xml:space="preserve"> completion of all required coursework as outlined by program before degree conferral.  </w:t>
      </w:r>
    </w:p>
    <w:p w14:paraId="3CE7EC20" w14:textId="1527AEF5" w:rsidR="00777F85" w:rsidRDefault="00777F85" w:rsidP="00777F85">
      <w:pPr>
        <w:pStyle w:val="ListParagraph"/>
        <w:numPr>
          <w:ilvl w:val="0"/>
          <w:numId w:val="32"/>
        </w:numPr>
        <w:ind w:left="360"/>
      </w:pPr>
      <w:r>
        <w:t>Students must remain in good academic standing of a 3.0 or better and an “S” or better performance in other components of the academic program to be eligible for degree award.</w:t>
      </w:r>
    </w:p>
    <w:p w14:paraId="285A5C5F" w14:textId="4C61C108" w:rsidR="00777F85" w:rsidRDefault="00777F85" w:rsidP="00777F85">
      <w:pPr>
        <w:pStyle w:val="ListParagraph"/>
        <w:numPr>
          <w:ilvl w:val="0"/>
          <w:numId w:val="32"/>
        </w:numPr>
        <w:ind w:left="360"/>
      </w:pPr>
      <w:r>
        <w:t>Complete</w:t>
      </w:r>
      <w:r w:rsidR="002C3092">
        <w:t xml:space="preserve"> all forms listed in </w:t>
      </w:r>
      <w:r>
        <w:t xml:space="preserve">the </w:t>
      </w:r>
      <w:r w:rsidR="006D1847">
        <w:t xml:space="preserve">MS Degree Completion Checklist found </w:t>
      </w:r>
      <w:hyperlink r:id="rId27" w:history="1">
        <w:r w:rsidR="006D1847">
          <w:rPr>
            <w:rStyle w:val="Hyperlink"/>
          </w:rPr>
          <w:t>https://www.mcw.edu/graduatestudentforms</w:t>
        </w:r>
      </w:hyperlink>
      <w:r w:rsidR="006D1847">
        <w:t xml:space="preserve"> , Degree Completion, Master of Science.  </w:t>
      </w:r>
      <w:r w:rsidR="002C3092">
        <w:t xml:space="preserve">Forms requiring signature from the Program Director should be submitted to the Program Coordinator a minimum of two (2) weeks before the </w:t>
      </w:r>
      <w:r>
        <w:t>Graduate School deadline (deadlines are listed in th</w:t>
      </w:r>
      <w:r w:rsidR="006D1847">
        <w:t xml:space="preserve">e All Degrees &amp; Programs application for Graduation and Degree Completion Dates and Deadlines under Degree Completion </w:t>
      </w:r>
      <w:hyperlink r:id="rId28" w:history="1">
        <w:r w:rsidR="006D1847">
          <w:rPr>
            <w:rStyle w:val="Hyperlink"/>
          </w:rPr>
          <w:t>https://www.mcw.edu/graduatestudentforms</w:t>
        </w:r>
      </w:hyperlink>
      <w:r>
        <w:t>)</w:t>
      </w:r>
    </w:p>
    <w:p w14:paraId="2D966CB3" w14:textId="77777777" w:rsidR="00777F85" w:rsidRDefault="00777F85" w:rsidP="00777F85">
      <w:pPr>
        <w:ind w:left="-360"/>
      </w:pPr>
    </w:p>
    <w:p w14:paraId="7ED4CDBD" w14:textId="198199C2" w:rsidR="00777F85" w:rsidRPr="00777F85" w:rsidRDefault="00777F85" w:rsidP="00777F85">
      <w:pPr>
        <w:pStyle w:val="Heading2"/>
      </w:pPr>
      <w:bookmarkStart w:id="30" w:name="_Toc56518873"/>
      <w:r w:rsidRPr="00777F85">
        <w:t>Certificate</w:t>
      </w:r>
      <w:bookmarkEnd w:id="30"/>
    </w:p>
    <w:p w14:paraId="0924A9E1" w14:textId="32C9114E" w:rsidR="00777F85" w:rsidRDefault="00777F85" w:rsidP="00777F85">
      <w:pPr>
        <w:pStyle w:val="ListParagraph"/>
        <w:numPr>
          <w:ilvl w:val="0"/>
          <w:numId w:val="34"/>
        </w:numPr>
      </w:pPr>
      <w:r>
        <w:t>Successfully completed or anticipate</w:t>
      </w:r>
      <w:r w:rsidR="00663C9A">
        <w:t>d</w:t>
      </w:r>
      <w:r>
        <w:t xml:space="preserve"> completion of all required coursework as outlined by program before degree conferral. </w:t>
      </w:r>
    </w:p>
    <w:p w14:paraId="7AE23A66" w14:textId="77777777" w:rsidR="00777F85" w:rsidRDefault="00777F85" w:rsidP="00777F85">
      <w:pPr>
        <w:pStyle w:val="ListParagraph"/>
        <w:numPr>
          <w:ilvl w:val="0"/>
          <w:numId w:val="34"/>
        </w:numPr>
      </w:pPr>
      <w:r>
        <w:t>Students must remain in good academic standing of a 3.0 or better and an “S” or better performance in other components of the academic program to be eligible for degree award</w:t>
      </w:r>
    </w:p>
    <w:p w14:paraId="5127325D" w14:textId="173429AF" w:rsidR="00777F85" w:rsidRDefault="00777F85" w:rsidP="00777F85">
      <w:pPr>
        <w:pStyle w:val="ListParagraph"/>
        <w:numPr>
          <w:ilvl w:val="0"/>
          <w:numId w:val="34"/>
        </w:numPr>
      </w:pPr>
      <w:r>
        <w:t xml:space="preserve">Apply for Graduation. Reference </w:t>
      </w:r>
      <w:r w:rsidR="006D1847">
        <w:t xml:space="preserve">the academic bulletin in the Graduate School Handbook.  </w:t>
      </w:r>
      <w:r w:rsidR="009840F2">
        <w:t>Certificate Request</w:t>
      </w:r>
      <w:r>
        <w:t xml:space="preserve"> section to determine your application timefram</w:t>
      </w:r>
      <w:r w:rsidR="009840F2">
        <w:t xml:space="preserve">e </w:t>
      </w:r>
    </w:p>
    <w:p w14:paraId="139E57E7" w14:textId="7EF47729" w:rsidR="00777F85" w:rsidRDefault="00777F85" w:rsidP="00777F85">
      <w:pPr>
        <w:pStyle w:val="ListParagraph"/>
        <w:numPr>
          <w:ilvl w:val="0"/>
          <w:numId w:val="33"/>
        </w:numPr>
        <w:ind w:left="1080"/>
      </w:pPr>
      <w:r>
        <w:t xml:space="preserve">Log into MCWconnect: </w:t>
      </w:r>
      <w:hyperlink r:id="rId29" w:history="1">
        <w:r w:rsidR="006D1847" w:rsidRPr="00520721">
          <w:rPr>
            <w:rStyle w:val="Hyperlink"/>
          </w:rPr>
          <w:t>https://sis.mcw.edu</w:t>
        </w:r>
      </w:hyperlink>
      <w:r>
        <w:t xml:space="preserve"> </w:t>
      </w:r>
    </w:p>
    <w:p w14:paraId="56DA453D" w14:textId="77777777" w:rsidR="00777F85" w:rsidRDefault="00777F85" w:rsidP="00777F85">
      <w:pPr>
        <w:pStyle w:val="ListParagraph"/>
        <w:numPr>
          <w:ilvl w:val="0"/>
          <w:numId w:val="33"/>
        </w:numPr>
        <w:ind w:left="1080"/>
      </w:pPr>
      <w:r>
        <w:t>On the right side of your home page, click on Student Records. Then click on</w:t>
      </w:r>
    </w:p>
    <w:p w14:paraId="4E194374" w14:textId="09387B2E" w:rsidR="00777F85" w:rsidRDefault="00777F85" w:rsidP="00777F85">
      <w:pPr>
        <w:pStyle w:val="ListParagraph"/>
        <w:numPr>
          <w:ilvl w:val="0"/>
          <w:numId w:val="33"/>
        </w:numPr>
        <w:ind w:left="1080"/>
      </w:pPr>
      <w:r>
        <w:t>Apply for Graduation.</w:t>
      </w:r>
    </w:p>
    <w:p w14:paraId="3A3D953A" w14:textId="51A0493A" w:rsidR="00777F85" w:rsidRDefault="00777F85" w:rsidP="00777F85">
      <w:pPr>
        <w:pStyle w:val="ListParagraph"/>
        <w:numPr>
          <w:ilvl w:val="0"/>
          <w:numId w:val="33"/>
        </w:numPr>
        <w:ind w:left="1080"/>
      </w:pPr>
      <w:r>
        <w:t>Answer the few questions and submit.</w:t>
      </w:r>
    </w:p>
    <w:p w14:paraId="243626E1" w14:textId="540B6DD1" w:rsidR="00132FEB" w:rsidRPr="00132FEB" w:rsidRDefault="00777F85" w:rsidP="00777F85">
      <w:pPr>
        <w:pStyle w:val="ListParagraph"/>
        <w:numPr>
          <w:ilvl w:val="0"/>
          <w:numId w:val="33"/>
        </w:numPr>
        <w:ind w:left="1080"/>
      </w:pPr>
      <w:r>
        <w:t xml:space="preserve">After submitting, your account will be charged a $25 graduation fee. To view and pay on the right side of your home page, click on Tuition and Financial Aid then My </w:t>
      </w:r>
      <w:proofErr w:type="spellStart"/>
      <w:r>
        <w:t>TuitionAccount</w:t>
      </w:r>
      <w:proofErr w:type="spellEnd"/>
      <w:r>
        <w:t>.</w:t>
      </w:r>
      <w:r w:rsidR="00C03762">
        <w:br w:type="page"/>
      </w:r>
    </w:p>
    <w:p w14:paraId="63B8BDFA" w14:textId="77777777" w:rsidR="00F53864" w:rsidRPr="00B74D74" w:rsidRDefault="00F53864" w:rsidP="00F53864">
      <w:pPr>
        <w:pStyle w:val="Heading1"/>
        <w:rPr>
          <w:rFonts w:ascii="Times New Roman" w:hAnsi="Times New Roman"/>
        </w:rPr>
      </w:pPr>
      <w:bookmarkStart w:id="31" w:name="_Plan_of_Study"/>
      <w:bookmarkStart w:id="32" w:name="_Program_Competencies"/>
      <w:bookmarkStart w:id="33" w:name="_Student_Commitment_to"/>
      <w:bookmarkStart w:id="34" w:name="_Certificate_Programs"/>
      <w:bookmarkStart w:id="35" w:name="_Toc56518874"/>
      <w:bookmarkStart w:id="36" w:name="Descriptions"/>
      <w:bookmarkStart w:id="37" w:name="Course_Descriptions"/>
      <w:bookmarkEnd w:id="31"/>
      <w:bookmarkEnd w:id="32"/>
      <w:bookmarkEnd w:id="33"/>
      <w:bookmarkEnd w:id="34"/>
      <w:r w:rsidRPr="007D77BD">
        <w:rPr>
          <w:rFonts w:ascii="Times New Roman" w:hAnsi="Times New Roman"/>
        </w:rPr>
        <w:lastRenderedPageBreak/>
        <w:t>CTS Course Offerings</w:t>
      </w:r>
      <w:bookmarkEnd w:id="3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5040"/>
        <w:gridCol w:w="1530"/>
        <w:gridCol w:w="2340"/>
      </w:tblGrid>
      <w:tr w:rsidR="00F53864" w:rsidRPr="007D77BD" w14:paraId="6AF424E7" w14:textId="77777777" w:rsidTr="091822EC">
        <w:trPr>
          <w:trHeight w:val="318"/>
        </w:trPr>
        <w:tc>
          <w:tcPr>
            <w:tcW w:w="1170" w:type="dxa"/>
            <w:shd w:val="clear" w:color="auto" w:fill="4BACC6" w:themeFill="accent5"/>
          </w:tcPr>
          <w:p w14:paraId="415CFCF5" w14:textId="77777777" w:rsidR="00F53864" w:rsidRPr="007D77BD" w:rsidRDefault="00F53864" w:rsidP="00BC5FC2">
            <w:pPr>
              <w:jc w:val="center"/>
              <w:rPr>
                <w:b/>
              </w:rPr>
            </w:pPr>
            <w:bookmarkStart w:id="38" w:name="_Hlk32997245"/>
            <w:r w:rsidRPr="007D77BD">
              <w:rPr>
                <w:b/>
              </w:rPr>
              <w:t>Course #</w:t>
            </w:r>
          </w:p>
        </w:tc>
        <w:tc>
          <w:tcPr>
            <w:tcW w:w="5040" w:type="dxa"/>
            <w:shd w:val="clear" w:color="auto" w:fill="4BACC6" w:themeFill="accent5"/>
          </w:tcPr>
          <w:p w14:paraId="27611461" w14:textId="77777777" w:rsidR="00F53864" w:rsidRPr="007D77BD" w:rsidRDefault="00F53864" w:rsidP="00BC5FC2">
            <w:pPr>
              <w:jc w:val="both"/>
              <w:rPr>
                <w:b/>
              </w:rPr>
            </w:pPr>
            <w:r w:rsidRPr="007D77BD">
              <w:rPr>
                <w:b/>
              </w:rPr>
              <w:t>Core Courses</w:t>
            </w:r>
          </w:p>
        </w:tc>
        <w:tc>
          <w:tcPr>
            <w:tcW w:w="1530" w:type="dxa"/>
            <w:shd w:val="clear" w:color="auto" w:fill="4BACC6" w:themeFill="accent5"/>
          </w:tcPr>
          <w:p w14:paraId="52578AC1" w14:textId="77777777" w:rsidR="00F53864" w:rsidRPr="007D77BD" w:rsidRDefault="00F53864" w:rsidP="00BC5FC2">
            <w:pPr>
              <w:jc w:val="center"/>
              <w:rPr>
                <w:b/>
              </w:rPr>
            </w:pPr>
            <w:r w:rsidRPr="007D77BD">
              <w:rPr>
                <w:b/>
              </w:rPr>
              <w:t>18 Credits</w:t>
            </w:r>
          </w:p>
        </w:tc>
        <w:tc>
          <w:tcPr>
            <w:tcW w:w="2340" w:type="dxa"/>
            <w:shd w:val="clear" w:color="auto" w:fill="4BACC6" w:themeFill="accent5"/>
          </w:tcPr>
          <w:p w14:paraId="0372ECD4" w14:textId="77777777" w:rsidR="00F53864" w:rsidRPr="007D77BD" w:rsidRDefault="00F53864" w:rsidP="00BC5FC2">
            <w:pPr>
              <w:jc w:val="both"/>
              <w:rPr>
                <w:b/>
              </w:rPr>
            </w:pPr>
            <w:r w:rsidRPr="007D77BD">
              <w:rPr>
                <w:b/>
              </w:rPr>
              <w:t>Offered</w:t>
            </w:r>
          </w:p>
        </w:tc>
      </w:tr>
      <w:tr w:rsidR="00F53864" w:rsidRPr="007D77BD" w14:paraId="17235986" w14:textId="77777777" w:rsidTr="091822EC">
        <w:trPr>
          <w:trHeight w:val="288"/>
        </w:trPr>
        <w:tc>
          <w:tcPr>
            <w:tcW w:w="1170" w:type="dxa"/>
          </w:tcPr>
          <w:p w14:paraId="3338B259" w14:textId="77777777" w:rsidR="00F53864" w:rsidRPr="007D77BD" w:rsidRDefault="00F53864" w:rsidP="00BC5FC2">
            <w:pPr>
              <w:jc w:val="center"/>
            </w:pPr>
            <w:r>
              <w:t>20101</w:t>
            </w:r>
          </w:p>
        </w:tc>
        <w:tc>
          <w:tcPr>
            <w:tcW w:w="5040" w:type="dxa"/>
          </w:tcPr>
          <w:p w14:paraId="211EC0B3" w14:textId="77777777" w:rsidR="00F53864" w:rsidRPr="009115B1" w:rsidRDefault="00F53864" w:rsidP="00BC5FC2">
            <w:r w:rsidRPr="009115B1">
              <w:t>Introduction to Clinical and Translational Science</w:t>
            </w:r>
          </w:p>
        </w:tc>
        <w:tc>
          <w:tcPr>
            <w:tcW w:w="1530" w:type="dxa"/>
          </w:tcPr>
          <w:p w14:paraId="33D347A1" w14:textId="77777777" w:rsidR="00F53864" w:rsidRPr="007D77BD" w:rsidRDefault="00F53864" w:rsidP="00BC5FC2">
            <w:pPr>
              <w:jc w:val="center"/>
            </w:pPr>
            <w:r w:rsidRPr="007D77BD">
              <w:t>3</w:t>
            </w:r>
          </w:p>
        </w:tc>
        <w:tc>
          <w:tcPr>
            <w:tcW w:w="2340" w:type="dxa"/>
          </w:tcPr>
          <w:p w14:paraId="4B6FB298" w14:textId="77777777" w:rsidR="00F53864" w:rsidRPr="007D77BD" w:rsidRDefault="00F53864" w:rsidP="00BC5FC2">
            <w:r w:rsidRPr="007D77BD">
              <w:t>Fall</w:t>
            </w:r>
          </w:p>
        </w:tc>
      </w:tr>
      <w:tr w:rsidR="00F53864" w:rsidRPr="007D77BD" w14:paraId="1C74C6B5" w14:textId="77777777" w:rsidTr="091822EC">
        <w:trPr>
          <w:trHeight w:val="224"/>
        </w:trPr>
        <w:tc>
          <w:tcPr>
            <w:tcW w:w="1170" w:type="dxa"/>
          </w:tcPr>
          <w:p w14:paraId="422E1729" w14:textId="77777777" w:rsidR="00F53864" w:rsidRPr="007D77BD" w:rsidRDefault="00F53864" w:rsidP="00BC5FC2">
            <w:pPr>
              <w:jc w:val="center"/>
            </w:pPr>
            <w:r w:rsidRPr="007D77BD">
              <w:t>20220</w:t>
            </w:r>
          </w:p>
        </w:tc>
        <w:tc>
          <w:tcPr>
            <w:tcW w:w="5040" w:type="dxa"/>
          </w:tcPr>
          <w:p w14:paraId="7D3B638C" w14:textId="77777777" w:rsidR="00F53864" w:rsidRPr="009115B1" w:rsidRDefault="00F53864" w:rsidP="00BC5FC2">
            <w:r w:rsidRPr="009115B1">
              <w:t>Clinical Statistics I</w:t>
            </w:r>
          </w:p>
        </w:tc>
        <w:tc>
          <w:tcPr>
            <w:tcW w:w="1530" w:type="dxa"/>
          </w:tcPr>
          <w:p w14:paraId="6A66E206" w14:textId="77777777" w:rsidR="00F53864" w:rsidRPr="007D77BD" w:rsidRDefault="00F53864" w:rsidP="00BC5FC2">
            <w:pPr>
              <w:jc w:val="center"/>
            </w:pPr>
            <w:r w:rsidRPr="007D77BD">
              <w:t>3</w:t>
            </w:r>
          </w:p>
        </w:tc>
        <w:tc>
          <w:tcPr>
            <w:tcW w:w="2340" w:type="dxa"/>
          </w:tcPr>
          <w:p w14:paraId="07F9FD3D" w14:textId="77777777" w:rsidR="00F53864" w:rsidRPr="007D77BD" w:rsidRDefault="00F53864" w:rsidP="00BC5FC2">
            <w:r w:rsidRPr="007D77BD">
              <w:t>Fall</w:t>
            </w:r>
          </w:p>
        </w:tc>
      </w:tr>
      <w:tr w:rsidR="00F53864" w:rsidRPr="007D77BD" w14:paraId="6324C319" w14:textId="77777777" w:rsidTr="091822EC">
        <w:trPr>
          <w:trHeight w:val="224"/>
        </w:trPr>
        <w:tc>
          <w:tcPr>
            <w:tcW w:w="1170" w:type="dxa"/>
          </w:tcPr>
          <w:p w14:paraId="258F2825" w14:textId="74CF696D" w:rsidR="091822EC" w:rsidRDefault="091822EC" w:rsidP="091822EC">
            <w:pPr>
              <w:jc w:val="center"/>
            </w:pPr>
            <w:r>
              <w:t>18165</w:t>
            </w:r>
          </w:p>
        </w:tc>
        <w:tc>
          <w:tcPr>
            <w:tcW w:w="5040" w:type="dxa"/>
          </w:tcPr>
          <w:p w14:paraId="4A4DDEC6" w14:textId="7D1C06FD" w:rsidR="00F53864" w:rsidRPr="009115B1" w:rsidRDefault="091822EC" w:rsidP="00BC5FC2">
            <w:r>
              <w:t>MPH 18165 Principles of Public Health Data and Epidemiology</w:t>
            </w:r>
          </w:p>
        </w:tc>
        <w:tc>
          <w:tcPr>
            <w:tcW w:w="1530" w:type="dxa"/>
          </w:tcPr>
          <w:p w14:paraId="28683031" w14:textId="77777777" w:rsidR="00F53864" w:rsidRPr="007D77BD" w:rsidRDefault="00F53864" w:rsidP="00BC5FC2">
            <w:pPr>
              <w:jc w:val="center"/>
            </w:pPr>
            <w:r>
              <w:t>3</w:t>
            </w:r>
          </w:p>
        </w:tc>
        <w:tc>
          <w:tcPr>
            <w:tcW w:w="2340" w:type="dxa"/>
          </w:tcPr>
          <w:p w14:paraId="400D8E9C" w14:textId="77777777" w:rsidR="00F53864" w:rsidRPr="007D77BD" w:rsidRDefault="00F53864" w:rsidP="00BC5FC2">
            <w:r>
              <w:t>Fall (online)</w:t>
            </w:r>
          </w:p>
        </w:tc>
      </w:tr>
      <w:tr w:rsidR="00F53864" w:rsidRPr="007D77BD" w14:paraId="6C627963" w14:textId="77777777" w:rsidTr="091822EC">
        <w:trPr>
          <w:trHeight w:val="224"/>
        </w:trPr>
        <w:tc>
          <w:tcPr>
            <w:tcW w:w="1170" w:type="dxa"/>
          </w:tcPr>
          <w:p w14:paraId="145D7A6A" w14:textId="77777777" w:rsidR="00F53864" w:rsidRPr="007D77BD" w:rsidRDefault="00F53864" w:rsidP="00BC5FC2">
            <w:pPr>
              <w:jc w:val="center"/>
            </w:pPr>
            <w:r>
              <w:t>20160</w:t>
            </w:r>
          </w:p>
          <w:p w14:paraId="612DF04D" w14:textId="77777777" w:rsidR="00F53864" w:rsidRPr="007D77BD" w:rsidRDefault="00F53864" w:rsidP="00BC5FC2">
            <w:pPr>
              <w:jc w:val="center"/>
            </w:pPr>
          </w:p>
        </w:tc>
        <w:tc>
          <w:tcPr>
            <w:tcW w:w="5040" w:type="dxa"/>
          </w:tcPr>
          <w:p w14:paraId="3A6891DD" w14:textId="77777777" w:rsidR="00F53864" w:rsidRPr="009115B1" w:rsidRDefault="00F53864" w:rsidP="00BC5FC2">
            <w:r w:rsidRPr="009115B1">
              <w:t xml:space="preserve">Foundations </w:t>
            </w:r>
            <w:r>
              <w:t>in</w:t>
            </w:r>
            <w:r w:rsidRPr="009115B1">
              <w:t xml:space="preserve"> Health Services Research</w:t>
            </w:r>
          </w:p>
        </w:tc>
        <w:tc>
          <w:tcPr>
            <w:tcW w:w="1530" w:type="dxa"/>
          </w:tcPr>
          <w:p w14:paraId="58B0A798" w14:textId="77777777" w:rsidR="00F53864" w:rsidRPr="007D77BD" w:rsidRDefault="00F53864" w:rsidP="00BC5FC2">
            <w:pPr>
              <w:jc w:val="center"/>
            </w:pPr>
            <w:r w:rsidRPr="007D77BD">
              <w:t>3</w:t>
            </w:r>
          </w:p>
        </w:tc>
        <w:tc>
          <w:tcPr>
            <w:tcW w:w="2340" w:type="dxa"/>
          </w:tcPr>
          <w:p w14:paraId="0C1A6A08" w14:textId="77777777" w:rsidR="00F53864" w:rsidRPr="007D77BD" w:rsidRDefault="00F53864" w:rsidP="00BC5FC2">
            <w:r w:rsidRPr="007D77BD">
              <w:t>Spring</w:t>
            </w:r>
          </w:p>
        </w:tc>
      </w:tr>
      <w:tr w:rsidR="00F53864" w:rsidRPr="007D77BD" w14:paraId="568B53A3" w14:textId="77777777" w:rsidTr="091822EC">
        <w:trPr>
          <w:trHeight w:val="288"/>
        </w:trPr>
        <w:tc>
          <w:tcPr>
            <w:tcW w:w="1170" w:type="dxa"/>
            <w:vMerge w:val="restart"/>
          </w:tcPr>
          <w:p w14:paraId="18D7CBEB" w14:textId="77777777" w:rsidR="00F53864" w:rsidRDefault="00F53864" w:rsidP="00BC5FC2">
            <w:pPr>
              <w:jc w:val="center"/>
            </w:pPr>
            <w:r>
              <w:t>10226</w:t>
            </w:r>
          </w:p>
          <w:p w14:paraId="29B6C114" w14:textId="77777777" w:rsidR="00F53864" w:rsidRPr="007D77BD" w:rsidRDefault="00F53864" w:rsidP="00BC5FC2">
            <w:pPr>
              <w:jc w:val="center"/>
            </w:pPr>
          </w:p>
          <w:p w14:paraId="6319D369" w14:textId="77777777" w:rsidR="00F53864" w:rsidRPr="007D77BD" w:rsidRDefault="00F53864" w:rsidP="00BC5FC2">
            <w:pPr>
              <w:jc w:val="center"/>
            </w:pPr>
            <w:r>
              <w:t>Alternate</w:t>
            </w:r>
          </w:p>
        </w:tc>
        <w:tc>
          <w:tcPr>
            <w:tcW w:w="5040" w:type="dxa"/>
          </w:tcPr>
          <w:p w14:paraId="70D0575B" w14:textId="77777777" w:rsidR="00F53864" w:rsidRPr="009115B1" w:rsidRDefault="00F53864" w:rsidP="00BC5FC2">
            <w:r>
              <w:t>Regulatory Issues in Human Subject Research Protections</w:t>
            </w:r>
          </w:p>
        </w:tc>
        <w:tc>
          <w:tcPr>
            <w:tcW w:w="1530" w:type="dxa"/>
          </w:tcPr>
          <w:p w14:paraId="03B433B3" w14:textId="77777777" w:rsidR="00F53864" w:rsidRPr="007D77BD" w:rsidRDefault="00F53864" w:rsidP="00BC5FC2">
            <w:pPr>
              <w:jc w:val="center"/>
            </w:pPr>
            <w:r w:rsidRPr="007D77BD">
              <w:t>3</w:t>
            </w:r>
          </w:p>
        </w:tc>
        <w:tc>
          <w:tcPr>
            <w:tcW w:w="2340" w:type="dxa"/>
          </w:tcPr>
          <w:p w14:paraId="33301466" w14:textId="77777777" w:rsidR="00F53864" w:rsidRPr="007D77BD" w:rsidRDefault="00F53864" w:rsidP="00BC5FC2">
            <w:r w:rsidRPr="007D77BD">
              <w:t>Spring (online)</w:t>
            </w:r>
          </w:p>
        </w:tc>
      </w:tr>
      <w:tr w:rsidR="00F53864" w:rsidRPr="007D77BD" w14:paraId="41F7380E" w14:textId="77777777" w:rsidTr="091822EC">
        <w:trPr>
          <w:trHeight w:val="288"/>
        </w:trPr>
        <w:tc>
          <w:tcPr>
            <w:tcW w:w="1170" w:type="dxa"/>
            <w:vMerge/>
          </w:tcPr>
          <w:p w14:paraId="3A14721A" w14:textId="77777777" w:rsidR="00F53864" w:rsidRDefault="00F53864" w:rsidP="00BC5FC2">
            <w:pPr>
              <w:jc w:val="center"/>
            </w:pPr>
          </w:p>
        </w:tc>
        <w:tc>
          <w:tcPr>
            <w:tcW w:w="5040" w:type="dxa"/>
          </w:tcPr>
          <w:p w14:paraId="3D6A19C6" w14:textId="77777777" w:rsidR="00F53864" w:rsidRDefault="00F53864" w:rsidP="00BC5FC2">
            <w:r>
              <w:t>GLHE #29239 Ethics and Global Health</w:t>
            </w:r>
          </w:p>
        </w:tc>
        <w:tc>
          <w:tcPr>
            <w:tcW w:w="1530" w:type="dxa"/>
          </w:tcPr>
          <w:p w14:paraId="2A6BA1F7" w14:textId="77777777" w:rsidR="00F53864" w:rsidRPr="007D77BD" w:rsidRDefault="00F53864" w:rsidP="00BC5FC2">
            <w:pPr>
              <w:jc w:val="center"/>
            </w:pPr>
            <w:r>
              <w:t>3</w:t>
            </w:r>
          </w:p>
        </w:tc>
        <w:tc>
          <w:tcPr>
            <w:tcW w:w="2340" w:type="dxa"/>
          </w:tcPr>
          <w:p w14:paraId="7E313CD2" w14:textId="77777777" w:rsidR="00F53864" w:rsidRPr="007D77BD" w:rsidRDefault="00F53864" w:rsidP="00BC5FC2">
            <w:r>
              <w:t>Spring</w:t>
            </w:r>
          </w:p>
        </w:tc>
      </w:tr>
      <w:tr w:rsidR="00F53864" w:rsidRPr="007D77BD" w14:paraId="25885AB4" w14:textId="77777777" w:rsidTr="091822EC">
        <w:trPr>
          <w:trHeight w:val="307"/>
        </w:trPr>
        <w:tc>
          <w:tcPr>
            <w:tcW w:w="1170" w:type="dxa"/>
          </w:tcPr>
          <w:p w14:paraId="442E3CFD" w14:textId="77777777" w:rsidR="00F53864" w:rsidRPr="007D77BD" w:rsidRDefault="00F53864" w:rsidP="00BC5FC2">
            <w:pPr>
              <w:jc w:val="center"/>
            </w:pPr>
            <w:r>
              <w:t>20302</w:t>
            </w:r>
          </w:p>
        </w:tc>
        <w:tc>
          <w:tcPr>
            <w:tcW w:w="5040" w:type="dxa"/>
          </w:tcPr>
          <w:p w14:paraId="3CE68FD3" w14:textId="77777777" w:rsidR="00F53864" w:rsidRPr="009115B1" w:rsidRDefault="00F53864" w:rsidP="00BC5FC2">
            <w:r w:rsidRPr="009115B1">
              <w:t>Research Seminar</w:t>
            </w:r>
          </w:p>
        </w:tc>
        <w:tc>
          <w:tcPr>
            <w:tcW w:w="1530" w:type="dxa"/>
          </w:tcPr>
          <w:p w14:paraId="74286A4A" w14:textId="77777777" w:rsidR="00F53864" w:rsidRPr="007D77BD" w:rsidRDefault="00F53864" w:rsidP="00BC5FC2">
            <w:pPr>
              <w:jc w:val="center"/>
            </w:pPr>
            <w:r w:rsidRPr="007D77BD">
              <w:t>3</w:t>
            </w:r>
          </w:p>
        </w:tc>
        <w:tc>
          <w:tcPr>
            <w:tcW w:w="2340" w:type="dxa"/>
          </w:tcPr>
          <w:p w14:paraId="4D829484" w14:textId="77777777" w:rsidR="00F53864" w:rsidRPr="007D77BD" w:rsidRDefault="00F53864" w:rsidP="00BC5FC2">
            <w:r w:rsidRPr="007D77BD">
              <w:t>Spring</w:t>
            </w:r>
          </w:p>
        </w:tc>
      </w:tr>
      <w:tr w:rsidR="00F53864" w:rsidRPr="007D77BD" w14:paraId="158501AE" w14:textId="77777777" w:rsidTr="091822EC">
        <w:trPr>
          <w:trHeight w:val="307"/>
        </w:trPr>
        <w:tc>
          <w:tcPr>
            <w:tcW w:w="1170" w:type="dxa"/>
          </w:tcPr>
          <w:p w14:paraId="7B0C818E" w14:textId="77777777" w:rsidR="00F53864" w:rsidRPr="007D77BD" w:rsidRDefault="00F53864" w:rsidP="00BC5FC2">
            <w:pPr>
              <w:jc w:val="center"/>
            </w:pPr>
            <w:r>
              <w:t>20299</w:t>
            </w:r>
          </w:p>
        </w:tc>
        <w:tc>
          <w:tcPr>
            <w:tcW w:w="5040" w:type="dxa"/>
          </w:tcPr>
          <w:p w14:paraId="29D32072" w14:textId="77777777" w:rsidR="00F53864" w:rsidRPr="009115B1" w:rsidRDefault="00F53864" w:rsidP="00BC5FC2">
            <w:r>
              <w:t>Master’s Thesis</w:t>
            </w:r>
          </w:p>
        </w:tc>
        <w:tc>
          <w:tcPr>
            <w:tcW w:w="1530" w:type="dxa"/>
          </w:tcPr>
          <w:p w14:paraId="239072A2" w14:textId="77777777" w:rsidR="00F53864" w:rsidRPr="007D77BD" w:rsidRDefault="00F53864" w:rsidP="00BC5FC2">
            <w:pPr>
              <w:jc w:val="center"/>
            </w:pPr>
            <w:r>
              <w:t>6-9</w:t>
            </w:r>
          </w:p>
        </w:tc>
        <w:tc>
          <w:tcPr>
            <w:tcW w:w="2340" w:type="dxa"/>
          </w:tcPr>
          <w:p w14:paraId="778A73AF" w14:textId="77777777" w:rsidR="00F53864" w:rsidRPr="007D77BD" w:rsidRDefault="00F53864" w:rsidP="00BC5FC2">
            <w:r>
              <w:t>Fall, Spring, Summer</w:t>
            </w:r>
          </w:p>
        </w:tc>
      </w:tr>
      <w:tr w:rsidR="00F53864" w:rsidRPr="007D77BD" w14:paraId="6FBDCB7B" w14:textId="77777777" w:rsidTr="091822EC">
        <w:trPr>
          <w:trHeight w:val="242"/>
        </w:trPr>
        <w:tc>
          <w:tcPr>
            <w:tcW w:w="1170" w:type="dxa"/>
            <w:shd w:val="clear" w:color="auto" w:fill="4BACC6" w:themeFill="accent5"/>
          </w:tcPr>
          <w:p w14:paraId="2A9E227D" w14:textId="77777777" w:rsidR="00F53864" w:rsidRPr="007D77BD" w:rsidRDefault="00F53864" w:rsidP="00BC5FC2">
            <w:pPr>
              <w:jc w:val="center"/>
              <w:rPr>
                <w:b/>
              </w:rPr>
            </w:pPr>
            <w:r w:rsidRPr="007D77BD">
              <w:rPr>
                <w:b/>
              </w:rPr>
              <w:t>Course #</w:t>
            </w:r>
          </w:p>
        </w:tc>
        <w:tc>
          <w:tcPr>
            <w:tcW w:w="5040" w:type="dxa"/>
            <w:shd w:val="clear" w:color="auto" w:fill="4BACC6" w:themeFill="accent5"/>
          </w:tcPr>
          <w:p w14:paraId="0F9DEAAF" w14:textId="77777777" w:rsidR="00F53864" w:rsidRPr="009115B1" w:rsidRDefault="00F53864" w:rsidP="00BC5FC2">
            <w:pPr>
              <w:rPr>
                <w:b/>
              </w:rPr>
            </w:pPr>
            <w:r w:rsidRPr="009115B1">
              <w:rPr>
                <w:b/>
              </w:rPr>
              <w:t>Suggested Program Electives</w:t>
            </w:r>
          </w:p>
        </w:tc>
        <w:tc>
          <w:tcPr>
            <w:tcW w:w="1530" w:type="dxa"/>
            <w:shd w:val="clear" w:color="auto" w:fill="4BACC6" w:themeFill="accent5"/>
          </w:tcPr>
          <w:p w14:paraId="3840E3D0" w14:textId="77777777" w:rsidR="00F53864" w:rsidRPr="007D77BD" w:rsidRDefault="00F53864" w:rsidP="00BC5FC2">
            <w:pPr>
              <w:jc w:val="center"/>
              <w:rPr>
                <w:b/>
              </w:rPr>
            </w:pPr>
            <w:r w:rsidRPr="007D77BD">
              <w:rPr>
                <w:b/>
              </w:rPr>
              <w:t>6-12 Credits</w:t>
            </w:r>
          </w:p>
        </w:tc>
        <w:tc>
          <w:tcPr>
            <w:tcW w:w="2340" w:type="dxa"/>
            <w:shd w:val="clear" w:color="auto" w:fill="4BACC6" w:themeFill="accent5"/>
          </w:tcPr>
          <w:p w14:paraId="2C706ACB" w14:textId="77777777" w:rsidR="00F53864" w:rsidRPr="007D77BD" w:rsidRDefault="00F53864" w:rsidP="00BC5FC2">
            <w:pPr>
              <w:rPr>
                <w:b/>
              </w:rPr>
            </w:pPr>
            <w:r w:rsidRPr="007D77BD">
              <w:rPr>
                <w:b/>
              </w:rPr>
              <w:t>Offered</w:t>
            </w:r>
          </w:p>
        </w:tc>
      </w:tr>
      <w:tr w:rsidR="00F53864" w:rsidRPr="007D77BD" w14:paraId="72713313" w14:textId="77777777" w:rsidTr="091822EC">
        <w:trPr>
          <w:trHeight w:val="72"/>
        </w:trPr>
        <w:tc>
          <w:tcPr>
            <w:tcW w:w="1170" w:type="dxa"/>
          </w:tcPr>
          <w:p w14:paraId="4180FC65" w14:textId="48A7C230" w:rsidR="091822EC" w:rsidRDefault="091822EC" w:rsidP="091822EC">
            <w:pPr>
              <w:jc w:val="center"/>
            </w:pPr>
            <w:r>
              <w:t>18165</w:t>
            </w:r>
          </w:p>
        </w:tc>
        <w:tc>
          <w:tcPr>
            <w:tcW w:w="5040" w:type="dxa"/>
          </w:tcPr>
          <w:p w14:paraId="0C6E18AC" w14:textId="62A0A225" w:rsidR="00F53864" w:rsidRPr="009115B1" w:rsidRDefault="091822EC" w:rsidP="00BC5FC2">
            <w:pPr>
              <w:ind w:left="195" w:hanging="180"/>
            </w:pPr>
            <w:r>
              <w:t>MPH Principles of Public Health Data and Epidemiology</w:t>
            </w:r>
          </w:p>
        </w:tc>
        <w:tc>
          <w:tcPr>
            <w:tcW w:w="1530" w:type="dxa"/>
          </w:tcPr>
          <w:p w14:paraId="76B52C7D" w14:textId="77777777" w:rsidR="00F53864" w:rsidRPr="007D77BD" w:rsidRDefault="00F53864" w:rsidP="00BC5FC2">
            <w:pPr>
              <w:jc w:val="center"/>
            </w:pPr>
            <w:r>
              <w:t>3</w:t>
            </w:r>
          </w:p>
        </w:tc>
        <w:tc>
          <w:tcPr>
            <w:tcW w:w="2340" w:type="dxa"/>
          </w:tcPr>
          <w:p w14:paraId="1F78A57B" w14:textId="77777777" w:rsidR="00F53864" w:rsidRDefault="00F53864" w:rsidP="00BC5FC2">
            <w:r>
              <w:t>Fall (online)</w:t>
            </w:r>
          </w:p>
        </w:tc>
      </w:tr>
      <w:tr w:rsidR="00F53864" w:rsidRPr="007D77BD" w14:paraId="34C114B2" w14:textId="77777777" w:rsidTr="091822EC">
        <w:trPr>
          <w:trHeight w:val="98"/>
        </w:trPr>
        <w:tc>
          <w:tcPr>
            <w:tcW w:w="1170" w:type="dxa"/>
          </w:tcPr>
          <w:p w14:paraId="6F13E342" w14:textId="15941178" w:rsidR="091822EC" w:rsidRDefault="091822EC" w:rsidP="091822EC">
            <w:pPr>
              <w:jc w:val="center"/>
            </w:pPr>
            <w:r>
              <w:t>18209</w:t>
            </w:r>
          </w:p>
        </w:tc>
        <w:tc>
          <w:tcPr>
            <w:tcW w:w="5040" w:type="dxa"/>
          </w:tcPr>
          <w:p w14:paraId="2C0F0A60" w14:textId="1055BDAC" w:rsidR="00F53864" w:rsidRPr="009115B1" w:rsidRDefault="091822EC" w:rsidP="00BC5FC2">
            <w:pPr>
              <w:ind w:left="195" w:hanging="180"/>
            </w:pPr>
            <w:r>
              <w:t>MPH 18209 Community Health Assessment and Improvement</w:t>
            </w:r>
          </w:p>
        </w:tc>
        <w:tc>
          <w:tcPr>
            <w:tcW w:w="1530" w:type="dxa"/>
          </w:tcPr>
          <w:p w14:paraId="580DDB31" w14:textId="77777777" w:rsidR="00F53864" w:rsidRPr="007D77BD" w:rsidRDefault="00F53864" w:rsidP="00BC5FC2">
            <w:pPr>
              <w:jc w:val="center"/>
            </w:pPr>
            <w:r>
              <w:t>3</w:t>
            </w:r>
          </w:p>
        </w:tc>
        <w:tc>
          <w:tcPr>
            <w:tcW w:w="2340" w:type="dxa"/>
          </w:tcPr>
          <w:p w14:paraId="269ECA3C" w14:textId="77777777" w:rsidR="00F53864" w:rsidRDefault="00F53864" w:rsidP="00BC5FC2">
            <w:r>
              <w:t>Fall (online)</w:t>
            </w:r>
          </w:p>
        </w:tc>
      </w:tr>
      <w:tr w:rsidR="00F53864" w:rsidRPr="007D77BD" w14:paraId="3D6D2C08" w14:textId="77777777" w:rsidTr="091822EC">
        <w:trPr>
          <w:trHeight w:val="288"/>
        </w:trPr>
        <w:tc>
          <w:tcPr>
            <w:tcW w:w="1170" w:type="dxa"/>
          </w:tcPr>
          <w:p w14:paraId="6E43D3A4" w14:textId="77777777" w:rsidR="00F53864" w:rsidRPr="007D77BD" w:rsidRDefault="00F53864" w:rsidP="00BC5FC2">
            <w:pPr>
              <w:ind w:left="195" w:hanging="180"/>
              <w:jc w:val="center"/>
            </w:pPr>
            <w:r>
              <w:t>20241</w:t>
            </w:r>
          </w:p>
        </w:tc>
        <w:tc>
          <w:tcPr>
            <w:tcW w:w="5040" w:type="dxa"/>
          </w:tcPr>
          <w:p w14:paraId="3B1B38C2" w14:textId="77777777" w:rsidR="00F53864" w:rsidRPr="009115B1" w:rsidRDefault="00F53864" w:rsidP="00BC5FC2">
            <w:pPr>
              <w:ind w:left="195" w:hanging="180"/>
            </w:pPr>
            <w:r w:rsidRPr="009115B1">
              <w:t>Translational Genomics</w:t>
            </w:r>
          </w:p>
        </w:tc>
        <w:tc>
          <w:tcPr>
            <w:tcW w:w="1530" w:type="dxa"/>
          </w:tcPr>
          <w:p w14:paraId="1E5D3FD3" w14:textId="77777777" w:rsidR="00F53864" w:rsidRPr="007D77BD" w:rsidRDefault="00F53864" w:rsidP="00BC5FC2">
            <w:pPr>
              <w:jc w:val="center"/>
            </w:pPr>
            <w:r w:rsidRPr="009115B1">
              <w:t>3</w:t>
            </w:r>
          </w:p>
        </w:tc>
        <w:tc>
          <w:tcPr>
            <w:tcW w:w="2340" w:type="dxa"/>
          </w:tcPr>
          <w:p w14:paraId="7A6630DB" w14:textId="77777777" w:rsidR="00F53864" w:rsidRPr="007D77BD" w:rsidRDefault="00F53864" w:rsidP="00BC5FC2">
            <w:r>
              <w:t>Spring</w:t>
            </w:r>
          </w:p>
        </w:tc>
      </w:tr>
      <w:tr w:rsidR="00F53864" w:rsidRPr="007D77BD" w14:paraId="3020172F" w14:textId="77777777" w:rsidTr="091822EC">
        <w:trPr>
          <w:trHeight w:val="288"/>
        </w:trPr>
        <w:tc>
          <w:tcPr>
            <w:tcW w:w="1170" w:type="dxa"/>
          </w:tcPr>
          <w:p w14:paraId="203F0D18" w14:textId="77777777" w:rsidR="00F53864" w:rsidRPr="007D77BD" w:rsidRDefault="00F53864" w:rsidP="00BC5FC2">
            <w:pPr>
              <w:jc w:val="center"/>
            </w:pPr>
            <w:r>
              <w:t>20260</w:t>
            </w:r>
          </w:p>
        </w:tc>
        <w:tc>
          <w:tcPr>
            <w:tcW w:w="5040" w:type="dxa"/>
          </w:tcPr>
          <w:p w14:paraId="2DE6118F" w14:textId="77777777" w:rsidR="00F53864" w:rsidRPr="009115B1" w:rsidRDefault="00F53864" w:rsidP="00BC5FC2">
            <w:r w:rsidRPr="009115B1">
              <w:t>Introduction to Dissemination and Implementation Science</w:t>
            </w:r>
          </w:p>
        </w:tc>
        <w:tc>
          <w:tcPr>
            <w:tcW w:w="1530" w:type="dxa"/>
          </w:tcPr>
          <w:p w14:paraId="6E3C6B7F" w14:textId="77777777" w:rsidR="00F53864" w:rsidRPr="007D77BD" w:rsidRDefault="00F53864" w:rsidP="00BC5FC2">
            <w:pPr>
              <w:jc w:val="center"/>
            </w:pPr>
            <w:r w:rsidRPr="007D77BD">
              <w:t>3</w:t>
            </w:r>
          </w:p>
        </w:tc>
        <w:tc>
          <w:tcPr>
            <w:tcW w:w="2340" w:type="dxa"/>
          </w:tcPr>
          <w:p w14:paraId="1EF4CB18" w14:textId="77777777" w:rsidR="00F53864" w:rsidRPr="007D77BD" w:rsidRDefault="00F53864" w:rsidP="00BC5FC2">
            <w:r>
              <w:t>Spring</w:t>
            </w:r>
          </w:p>
        </w:tc>
      </w:tr>
      <w:tr w:rsidR="00F53864" w:rsidRPr="007D77BD" w14:paraId="0124DB67" w14:textId="77777777" w:rsidTr="091822EC">
        <w:trPr>
          <w:trHeight w:val="318"/>
        </w:trPr>
        <w:tc>
          <w:tcPr>
            <w:tcW w:w="1170" w:type="dxa"/>
          </w:tcPr>
          <w:p w14:paraId="5A263A24" w14:textId="77777777" w:rsidR="00F53864" w:rsidRPr="007D77BD" w:rsidRDefault="00F53864" w:rsidP="00BC5FC2">
            <w:pPr>
              <w:jc w:val="center"/>
            </w:pPr>
            <w:r>
              <w:t>20290</w:t>
            </w:r>
          </w:p>
        </w:tc>
        <w:tc>
          <w:tcPr>
            <w:tcW w:w="5040" w:type="dxa"/>
          </w:tcPr>
          <w:p w14:paraId="07916FA4" w14:textId="77777777" w:rsidR="00F53864" w:rsidRPr="009115B1" w:rsidRDefault="00F53864" w:rsidP="00BC5FC2">
            <w:r w:rsidRPr="009115B1">
              <w:t>Research Elective (</w:t>
            </w:r>
            <w:r>
              <w:t xml:space="preserve">required for </w:t>
            </w:r>
            <w:r w:rsidRPr="009115B1">
              <w:t>MD/MS</w:t>
            </w:r>
            <w:r>
              <w:t xml:space="preserve"> only</w:t>
            </w:r>
            <w:r w:rsidRPr="009115B1">
              <w:t xml:space="preserve">) </w:t>
            </w:r>
          </w:p>
        </w:tc>
        <w:tc>
          <w:tcPr>
            <w:tcW w:w="1530" w:type="dxa"/>
          </w:tcPr>
          <w:p w14:paraId="7174A404" w14:textId="77777777" w:rsidR="00F53864" w:rsidRPr="007D77BD" w:rsidRDefault="00F53864" w:rsidP="00BC5FC2">
            <w:pPr>
              <w:jc w:val="center"/>
            </w:pPr>
            <w:r w:rsidRPr="007D77BD">
              <w:t>3</w:t>
            </w:r>
          </w:p>
        </w:tc>
        <w:tc>
          <w:tcPr>
            <w:tcW w:w="2340" w:type="dxa"/>
          </w:tcPr>
          <w:p w14:paraId="22C52B8F" w14:textId="77777777" w:rsidR="00F53864" w:rsidRPr="007D77BD" w:rsidRDefault="00F53864" w:rsidP="00BC5FC2">
            <w:r>
              <w:t>Summer</w:t>
            </w:r>
          </w:p>
        </w:tc>
      </w:tr>
      <w:tr w:rsidR="00F53864" w:rsidRPr="007D77BD" w14:paraId="7538596F" w14:textId="77777777" w:rsidTr="091822EC">
        <w:trPr>
          <w:trHeight w:val="249"/>
        </w:trPr>
        <w:tc>
          <w:tcPr>
            <w:tcW w:w="1170" w:type="dxa"/>
            <w:tcBorders>
              <w:bottom w:val="single" w:sz="4" w:space="0" w:color="auto"/>
            </w:tcBorders>
            <w:shd w:val="clear" w:color="auto" w:fill="4BACC6" w:themeFill="accent5"/>
          </w:tcPr>
          <w:p w14:paraId="7E01B8B5" w14:textId="77777777" w:rsidR="00F53864" w:rsidRPr="007D77BD" w:rsidRDefault="00F53864" w:rsidP="00BC5FC2">
            <w:pPr>
              <w:jc w:val="center"/>
              <w:rPr>
                <w:b/>
              </w:rPr>
            </w:pPr>
            <w:r w:rsidRPr="007D77BD">
              <w:rPr>
                <w:b/>
              </w:rPr>
              <w:t>Course #</w:t>
            </w:r>
          </w:p>
        </w:tc>
        <w:tc>
          <w:tcPr>
            <w:tcW w:w="5040" w:type="dxa"/>
            <w:tcBorders>
              <w:bottom w:val="single" w:sz="4" w:space="0" w:color="auto"/>
            </w:tcBorders>
            <w:shd w:val="clear" w:color="auto" w:fill="4BACC6" w:themeFill="accent5"/>
          </w:tcPr>
          <w:p w14:paraId="23180419" w14:textId="77777777" w:rsidR="00F53864" w:rsidRPr="007D77BD" w:rsidRDefault="00F53864" w:rsidP="00BC5FC2">
            <w:pPr>
              <w:rPr>
                <w:b/>
              </w:rPr>
            </w:pPr>
            <w:r w:rsidRPr="007D77BD">
              <w:rPr>
                <w:b/>
              </w:rPr>
              <w:t>Additional Electives (</w:t>
            </w:r>
            <w:r>
              <w:rPr>
                <w:b/>
              </w:rPr>
              <w:t>within MCW</w:t>
            </w:r>
            <w:r w:rsidRPr="007D77BD">
              <w:rPr>
                <w:b/>
              </w:rPr>
              <w:t>)</w:t>
            </w:r>
          </w:p>
        </w:tc>
        <w:tc>
          <w:tcPr>
            <w:tcW w:w="1530" w:type="dxa"/>
            <w:tcBorders>
              <w:bottom w:val="single" w:sz="4" w:space="0" w:color="auto"/>
            </w:tcBorders>
            <w:shd w:val="clear" w:color="auto" w:fill="4BACC6" w:themeFill="accent5"/>
          </w:tcPr>
          <w:p w14:paraId="6B61FA56" w14:textId="77777777" w:rsidR="00F53864" w:rsidRPr="007D77BD" w:rsidRDefault="00F53864" w:rsidP="00BC5FC2">
            <w:pPr>
              <w:jc w:val="center"/>
              <w:rPr>
                <w:b/>
              </w:rPr>
            </w:pPr>
            <w:r w:rsidRPr="007D77BD">
              <w:rPr>
                <w:b/>
              </w:rPr>
              <w:t>6-9 Credits</w:t>
            </w:r>
          </w:p>
        </w:tc>
        <w:tc>
          <w:tcPr>
            <w:tcW w:w="2340" w:type="dxa"/>
            <w:tcBorders>
              <w:bottom w:val="single" w:sz="4" w:space="0" w:color="auto"/>
            </w:tcBorders>
            <w:shd w:val="clear" w:color="auto" w:fill="4BACC6" w:themeFill="accent5"/>
          </w:tcPr>
          <w:p w14:paraId="28CDAB7B" w14:textId="77777777" w:rsidR="00F53864" w:rsidRPr="007D77BD" w:rsidRDefault="00F53864" w:rsidP="00BC5FC2">
            <w:pPr>
              <w:rPr>
                <w:b/>
              </w:rPr>
            </w:pPr>
            <w:r w:rsidRPr="007D77BD">
              <w:rPr>
                <w:b/>
              </w:rPr>
              <w:t>Offered</w:t>
            </w:r>
          </w:p>
        </w:tc>
      </w:tr>
      <w:tr w:rsidR="00F53864" w:rsidRPr="007D77BD" w14:paraId="2D149608" w14:textId="77777777" w:rsidTr="091822EC">
        <w:trPr>
          <w:trHeight w:val="269"/>
        </w:trPr>
        <w:tc>
          <w:tcPr>
            <w:tcW w:w="1170" w:type="dxa"/>
          </w:tcPr>
          <w:p w14:paraId="0DCBE9AB" w14:textId="77777777" w:rsidR="00F53864" w:rsidRPr="007D77BD" w:rsidRDefault="00F53864" w:rsidP="00BC5FC2">
            <w:pPr>
              <w:jc w:val="center"/>
            </w:pPr>
            <w:r>
              <w:t>19225</w:t>
            </w:r>
          </w:p>
        </w:tc>
        <w:tc>
          <w:tcPr>
            <w:tcW w:w="5040" w:type="dxa"/>
          </w:tcPr>
          <w:p w14:paraId="62CFFFCA" w14:textId="77777777" w:rsidR="00F53864" w:rsidRDefault="00F53864" w:rsidP="00BC5FC2">
            <w:r>
              <w:t xml:space="preserve">Introduction to Statistics using Stata </w:t>
            </w:r>
          </w:p>
          <w:p w14:paraId="6094CAD6" w14:textId="77777777" w:rsidR="00F53864" w:rsidRPr="007D77BD" w:rsidRDefault="00F53864" w:rsidP="00BC5FC2">
            <w:r>
              <w:t>(MCW-PhD in CH)</w:t>
            </w:r>
          </w:p>
        </w:tc>
        <w:tc>
          <w:tcPr>
            <w:tcW w:w="1530" w:type="dxa"/>
          </w:tcPr>
          <w:p w14:paraId="47366782" w14:textId="77777777" w:rsidR="00F53864" w:rsidRPr="007D77BD" w:rsidRDefault="00F53864" w:rsidP="00BC5FC2">
            <w:pPr>
              <w:jc w:val="center"/>
            </w:pPr>
            <w:r>
              <w:t>3</w:t>
            </w:r>
          </w:p>
        </w:tc>
        <w:tc>
          <w:tcPr>
            <w:tcW w:w="2340" w:type="dxa"/>
          </w:tcPr>
          <w:p w14:paraId="0D2DB20F" w14:textId="77777777" w:rsidR="00F53864" w:rsidRPr="007D77BD" w:rsidRDefault="00F53864" w:rsidP="00BC5FC2">
            <w:r>
              <w:t>Fall</w:t>
            </w:r>
          </w:p>
        </w:tc>
      </w:tr>
      <w:tr w:rsidR="00F53864" w:rsidRPr="007D77BD" w14:paraId="7A02DD2D" w14:textId="77777777" w:rsidTr="091822EC">
        <w:trPr>
          <w:trHeight w:val="295"/>
        </w:trPr>
        <w:tc>
          <w:tcPr>
            <w:tcW w:w="1170" w:type="dxa"/>
          </w:tcPr>
          <w:p w14:paraId="09CC8DAC" w14:textId="77777777" w:rsidR="00F53864" w:rsidRDefault="00F53864" w:rsidP="00BC5FC2">
            <w:pPr>
              <w:jc w:val="center"/>
            </w:pPr>
            <w:r>
              <w:t>19226</w:t>
            </w:r>
          </w:p>
        </w:tc>
        <w:tc>
          <w:tcPr>
            <w:tcW w:w="5040" w:type="dxa"/>
          </w:tcPr>
          <w:p w14:paraId="0763AE05" w14:textId="77777777" w:rsidR="00F53864" w:rsidRDefault="00F53864" w:rsidP="00BC5FC2">
            <w:r>
              <w:t xml:space="preserve">Regression Analysis using Stata </w:t>
            </w:r>
          </w:p>
          <w:p w14:paraId="1617A194" w14:textId="77777777" w:rsidR="00F53864" w:rsidRDefault="00F53864" w:rsidP="00BC5FC2">
            <w:r>
              <w:t>(MCW-PhD in CH)</w:t>
            </w:r>
          </w:p>
        </w:tc>
        <w:tc>
          <w:tcPr>
            <w:tcW w:w="1530" w:type="dxa"/>
          </w:tcPr>
          <w:p w14:paraId="239E613E" w14:textId="77777777" w:rsidR="00F53864" w:rsidRDefault="00F53864" w:rsidP="00BC5FC2">
            <w:pPr>
              <w:jc w:val="center"/>
            </w:pPr>
            <w:r>
              <w:t>3</w:t>
            </w:r>
          </w:p>
        </w:tc>
        <w:tc>
          <w:tcPr>
            <w:tcW w:w="2340" w:type="dxa"/>
          </w:tcPr>
          <w:p w14:paraId="0E053D07" w14:textId="77777777" w:rsidR="00F53864" w:rsidRDefault="00F53864" w:rsidP="00BC5FC2">
            <w:r>
              <w:t>Spring</w:t>
            </w:r>
          </w:p>
        </w:tc>
      </w:tr>
      <w:tr w:rsidR="00F53864" w:rsidRPr="007D77BD" w14:paraId="083A4155" w14:textId="77777777" w:rsidTr="091822EC">
        <w:trPr>
          <w:trHeight w:val="295"/>
        </w:trPr>
        <w:tc>
          <w:tcPr>
            <w:tcW w:w="1170" w:type="dxa"/>
          </w:tcPr>
          <w:p w14:paraId="5AEC0AEC" w14:textId="77777777" w:rsidR="00F53864" w:rsidRPr="007D77BD" w:rsidRDefault="00F53864" w:rsidP="00BC5FC2">
            <w:pPr>
              <w:jc w:val="center"/>
            </w:pPr>
            <w:r>
              <w:t>19210</w:t>
            </w:r>
          </w:p>
        </w:tc>
        <w:tc>
          <w:tcPr>
            <w:tcW w:w="5040" w:type="dxa"/>
          </w:tcPr>
          <w:p w14:paraId="2C6BD814" w14:textId="77777777" w:rsidR="00F53864" w:rsidRDefault="00F53864" w:rsidP="00BC5FC2">
            <w:r>
              <w:t xml:space="preserve">Health and Medical Geography </w:t>
            </w:r>
          </w:p>
          <w:p w14:paraId="404D30A9" w14:textId="77777777" w:rsidR="00F53864" w:rsidRPr="007D77BD" w:rsidRDefault="00F53864" w:rsidP="00BC5FC2">
            <w:r>
              <w:t>(MCW-PhD in CH)</w:t>
            </w:r>
          </w:p>
        </w:tc>
        <w:tc>
          <w:tcPr>
            <w:tcW w:w="1530" w:type="dxa"/>
          </w:tcPr>
          <w:p w14:paraId="6C50A27A" w14:textId="77777777" w:rsidR="00F53864" w:rsidRPr="007D77BD" w:rsidRDefault="00F53864" w:rsidP="00BC5FC2">
            <w:pPr>
              <w:jc w:val="center"/>
            </w:pPr>
            <w:r>
              <w:t>3</w:t>
            </w:r>
          </w:p>
        </w:tc>
        <w:tc>
          <w:tcPr>
            <w:tcW w:w="2340" w:type="dxa"/>
          </w:tcPr>
          <w:p w14:paraId="6C760F6A" w14:textId="77777777" w:rsidR="00F53864" w:rsidRPr="007D77BD" w:rsidRDefault="00F53864" w:rsidP="00BC5FC2">
            <w:r>
              <w:t>Fall</w:t>
            </w:r>
          </w:p>
        </w:tc>
      </w:tr>
      <w:tr w:rsidR="00F53864" w:rsidRPr="007D77BD" w14:paraId="71115FE9" w14:textId="77777777" w:rsidTr="091822EC">
        <w:trPr>
          <w:trHeight w:val="295"/>
        </w:trPr>
        <w:tc>
          <w:tcPr>
            <w:tcW w:w="1170" w:type="dxa"/>
          </w:tcPr>
          <w:p w14:paraId="3DE91C0B" w14:textId="77777777" w:rsidR="00F53864" w:rsidRPr="007D77BD" w:rsidRDefault="00F53864" w:rsidP="00BC5FC2">
            <w:pPr>
              <w:jc w:val="center"/>
            </w:pPr>
            <w:r>
              <w:t>19230</w:t>
            </w:r>
          </w:p>
        </w:tc>
        <w:tc>
          <w:tcPr>
            <w:tcW w:w="5040" w:type="dxa"/>
          </w:tcPr>
          <w:p w14:paraId="32E59462" w14:textId="77777777" w:rsidR="00F53864" w:rsidRDefault="00F53864" w:rsidP="00BC5FC2">
            <w:r>
              <w:t xml:space="preserve">Qualitative and Mixed Methods </w:t>
            </w:r>
          </w:p>
          <w:p w14:paraId="2C7A4AE5" w14:textId="77777777" w:rsidR="00F53864" w:rsidRPr="007D77BD" w:rsidRDefault="00F53864" w:rsidP="00BC5FC2">
            <w:r>
              <w:t>(MCW-PhD in CH)</w:t>
            </w:r>
          </w:p>
        </w:tc>
        <w:tc>
          <w:tcPr>
            <w:tcW w:w="1530" w:type="dxa"/>
          </w:tcPr>
          <w:p w14:paraId="6A97FE1E" w14:textId="77777777" w:rsidR="00F53864" w:rsidRPr="007D77BD" w:rsidRDefault="00F53864" w:rsidP="00BC5FC2">
            <w:pPr>
              <w:jc w:val="center"/>
            </w:pPr>
            <w:r>
              <w:t>3</w:t>
            </w:r>
          </w:p>
        </w:tc>
        <w:tc>
          <w:tcPr>
            <w:tcW w:w="2340" w:type="dxa"/>
          </w:tcPr>
          <w:p w14:paraId="63FCB750" w14:textId="77777777" w:rsidR="00F53864" w:rsidRPr="007D77BD" w:rsidRDefault="00F53864" w:rsidP="00BC5FC2">
            <w:r>
              <w:t>Fall</w:t>
            </w:r>
          </w:p>
        </w:tc>
      </w:tr>
      <w:tr w:rsidR="00F53864" w:rsidRPr="007D77BD" w14:paraId="58DBEC0E" w14:textId="77777777" w:rsidTr="091822EC">
        <w:trPr>
          <w:trHeight w:val="295"/>
        </w:trPr>
        <w:tc>
          <w:tcPr>
            <w:tcW w:w="1170" w:type="dxa"/>
          </w:tcPr>
          <w:p w14:paraId="42996468" w14:textId="77777777" w:rsidR="00F53864" w:rsidRPr="007D77BD" w:rsidRDefault="00F53864" w:rsidP="00BC5FC2">
            <w:pPr>
              <w:jc w:val="center"/>
            </w:pPr>
            <w:r w:rsidRPr="007D77BD">
              <w:t>18258</w:t>
            </w:r>
          </w:p>
        </w:tc>
        <w:tc>
          <w:tcPr>
            <w:tcW w:w="5040" w:type="dxa"/>
          </w:tcPr>
          <w:p w14:paraId="11ADBFE1" w14:textId="77777777" w:rsidR="00F53864" w:rsidRDefault="00F53864" w:rsidP="00BC5FC2">
            <w:r w:rsidRPr="007D77BD">
              <w:t xml:space="preserve">Advanced Epidemiological Methods </w:t>
            </w:r>
          </w:p>
          <w:p w14:paraId="51A6C2E6" w14:textId="77777777" w:rsidR="00F53864" w:rsidRPr="007D77BD" w:rsidRDefault="00F53864" w:rsidP="00BC5FC2">
            <w:r w:rsidRPr="007D77BD">
              <w:t>(MCW-</w:t>
            </w:r>
            <w:r>
              <w:t>M</w:t>
            </w:r>
            <w:r w:rsidRPr="007D77BD">
              <w:t>PH)</w:t>
            </w:r>
          </w:p>
        </w:tc>
        <w:tc>
          <w:tcPr>
            <w:tcW w:w="1530" w:type="dxa"/>
          </w:tcPr>
          <w:p w14:paraId="058FD92F" w14:textId="77777777" w:rsidR="00F53864" w:rsidRPr="007D77BD" w:rsidRDefault="00F53864" w:rsidP="00BC5FC2">
            <w:pPr>
              <w:jc w:val="center"/>
            </w:pPr>
            <w:r w:rsidRPr="007D77BD">
              <w:t>3</w:t>
            </w:r>
          </w:p>
        </w:tc>
        <w:tc>
          <w:tcPr>
            <w:tcW w:w="2340" w:type="dxa"/>
          </w:tcPr>
          <w:p w14:paraId="7A8B9B90" w14:textId="77777777" w:rsidR="00F53864" w:rsidRPr="007D77BD" w:rsidRDefault="00F53864" w:rsidP="00BC5FC2">
            <w:r w:rsidRPr="007D77BD">
              <w:t>Every other Spring (even years)</w:t>
            </w:r>
          </w:p>
        </w:tc>
      </w:tr>
      <w:tr w:rsidR="00F53864" w:rsidRPr="007D77BD" w14:paraId="07E52911" w14:textId="77777777" w:rsidTr="091822EC">
        <w:trPr>
          <w:trHeight w:val="295"/>
        </w:trPr>
        <w:tc>
          <w:tcPr>
            <w:tcW w:w="1170" w:type="dxa"/>
          </w:tcPr>
          <w:p w14:paraId="07FBC1F6" w14:textId="77777777" w:rsidR="00F53864" w:rsidRPr="007D77BD" w:rsidRDefault="00F53864" w:rsidP="00BC5FC2">
            <w:pPr>
              <w:jc w:val="center"/>
            </w:pPr>
            <w:r w:rsidRPr="007D77BD">
              <w:t>18243</w:t>
            </w:r>
          </w:p>
        </w:tc>
        <w:tc>
          <w:tcPr>
            <w:tcW w:w="5040" w:type="dxa"/>
          </w:tcPr>
          <w:p w14:paraId="604CAAEB" w14:textId="77777777" w:rsidR="00F53864" w:rsidRPr="007D77BD" w:rsidRDefault="00F53864" w:rsidP="00BC5FC2">
            <w:r w:rsidRPr="007D77BD">
              <w:t xml:space="preserve">Performance Management </w:t>
            </w:r>
            <w:r w:rsidRPr="007D77BD">
              <w:rPr>
                <w:sz w:val="16"/>
                <w:szCs w:val="16"/>
              </w:rPr>
              <w:t xml:space="preserve">&amp; </w:t>
            </w:r>
            <w:r w:rsidRPr="007D77BD">
              <w:t>Quality Improvement (MCW-</w:t>
            </w:r>
            <w:r>
              <w:t>M</w:t>
            </w:r>
            <w:r w:rsidRPr="007D77BD">
              <w:t>PH)</w:t>
            </w:r>
          </w:p>
        </w:tc>
        <w:tc>
          <w:tcPr>
            <w:tcW w:w="1530" w:type="dxa"/>
          </w:tcPr>
          <w:p w14:paraId="7845EE2E" w14:textId="77777777" w:rsidR="00F53864" w:rsidRPr="007D77BD" w:rsidRDefault="00F53864" w:rsidP="00BC5FC2">
            <w:pPr>
              <w:jc w:val="center"/>
            </w:pPr>
            <w:r w:rsidRPr="007D77BD">
              <w:t>3</w:t>
            </w:r>
          </w:p>
        </w:tc>
        <w:tc>
          <w:tcPr>
            <w:tcW w:w="2340" w:type="dxa"/>
          </w:tcPr>
          <w:p w14:paraId="2DCF61BC" w14:textId="77777777" w:rsidR="00F53864" w:rsidRPr="007D77BD" w:rsidRDefault="00F53864" w:rsidP="00BC5FC2">
            <w:r w:rsidRPr="007D77BD">
              <w:t>Fall</w:t>
            </w:r>
          </w:p>
        </w:tc>
      </w:tr>
      <w:tr w:rsidR="00F53864" w:rsidRPr="007D77BD" w14:paraId="11F646DC" w14:textId="77777777" w:rsidTr="091822EC">
        <w:trPr>
          <w:trHeight w:val="295"/>
        </w:trPr>
        <w:tc>
          <w:tcPr>
            <w:tcW w:w="1170" w:type="dxa"/>
          </w:tcPr>
          <w:p w14:paraId="7D651463" w14:textId="77777777" w:rsidR="00F53864" w:rsidRPr="007D77BD" w:rsidRDefault="00F53864" w:rsidP="00BC5FC2">
            <w:pPr>
              <w:jc w:val="center"/>
            </w:pPr>
            <w:r>
              <w:t>14200</w:t>
            </w:r>
          </w:p>
        </w:tc>
        <w:tc>
          <w:tcPr>
            <w:tcW w:w="5040" w:type="dxa"/>
          </w:tcPr>
          <w:p w14:paraId="29CC2868" w14:textId="77777777" w:rsidR="00F53864" w:rsidRPr="007D77BD" w:rsidRDefault="00F53864" w:rsidP="00BC5FC2">
            <w:r>
              <w:t>Survey of Biomedical Engineering (MCW-Healthcare Technologies Management)</w:t>
            </w:r>
          </w:p>
        </w:tc>
        <w:tc>
          <w:tcPr>
            <w:tcW w:w="1530" w:type="dxa"/>
          </w:tcPr>
          <w:p w14:paraId="1836DCCC" w14:textId="77777777" w:rsidR="00F53864" w:rsidRPr="007D77BD" w:rsidRDefault="00F53864" w:rsidP="00BC5FC2">
            <w:pPr>
              <w:jc w:val="center"/>
            </w:pPr>
            <w:r>
              <w:t>3</w:t>
            </w:r>
          </w:p>
        </w:tc>
        <w:tc>
          <w:tcPr>
            <w:tcW w:w="2340" w:type="dxa"/>
          </w:tcPr>
          <w:p w14:paraId="0BC14EBC" w14:textId="77777777" w:rsidR="00F53864" w:rsidRPr="007D77BD" w:rsidRDefault="00F53864" w:rsidP="00BC5FC2">
            <w:r>
              <w:t>Fall</w:t>
            </w:r>
          </w:p>
        </w:tc>
      </w:tr>
      <w:tr w:rsidR="00F53864" w:rsidRPr="007D77BD" w14:paraId="1B70BBFB" w14:textId="77777777" w:rsidTr="091822EC">
        <w:trPr>
          <w:trHeight w:val="295"/>
        </w:trPr>
        <w:tc>
          <w:tcPr>
            <w:tcW w:w="1170" w:type="dxa"/>
          </w:tcPr>
          <w:p w14:paraId="3009211E" w14:textId="77777777" w:rsidR="00F53864" w:rsidRDefault="00F53864" w:rsidP="00BC5FC2">
            <w:pPr>
              <w:jc w:val="center"/>
            </w:pPr>
            <w:r>
              <w:t>42100</w:t>
            </w:r>
          </w:p>
        </w:tc>
        <w:tc>
          <w:tcPr>
            <w:tcW w:w="5040" w:type="dxa"/>
          </w:tcPr>
          <w:p w14:paraId="69484267" w14:textId="77777777" w:rsidR="00F53864" w:rsidRDefault="00F53864" w:rsidP="00BC5FC2">
            <w:r>
              <w:t>Introduction to Precision Medicine (MCW-Precision Medicine)</w:t>
            </w:r>
          </w:p>
        </w:tc>
        <w:tc>
          <w:tcPr>
            <w:tcW w:w="1530" w:type="dxa"/>
          </w:tcPr>
          <w:p w14:paraId="142866B3" w14:textId="77777777" w:rsidR="00F53864" w:rsidRDefault="00F53864" w:rsidP="00BC5FC2">
            <w:pPr>
              <w:jc w:val="center"/>
            </w:pPr>
            <w:r>
              <w:t>3</w:t>
            </w:r>
          </w:p>
        </w:tc>
        <w:tc>
          <w:tcPr>
            <w:tcW w:w="2340" w:type="dxa"/>
          </w:tcPr>
          <w:p w14:paraId="6CF8AF7A" w14:textId="77777777" w:rsidR="00F53864" w:rsidRDefault="00F53864" w:rsidP="00BC5FC2">
            <w:r>
              <w:t>Fall (combination of classroom and online)</w:t>
            </w:r>
          </w:p>
        </w:tc>
      </w:tr>
      <w:tr w:rsidR="00F53864" w:rsidRPr="007D77BD" w14:paraId="5E373F2F" w14:textId="77777777" w:rsidTr="091822EC">
        <w:trPr>
          <w:trHeight w:val="295"/>
        </w:trPr>
        <w:tc>
          <w:tcPr>
            <w:tcW w:w="1170" w:type="dxa"/>
          </w:tcPr>
          <w:p w14:paraId="4EE84BF2" w14:textId="77777777" w:rsidR="00F53864" w:rsidRDefault="00F53864" w:rsidP="00BC5FC2">
            <w:pPr>
              <w:jc w:val="center"/>
            </w:pPr>
            <w:r>
              <w:t>42170</w:t>
            </w:r>
          </w:p>
        </w:tc>
        <w:tc>
          <w:tcPr>
            <w:tcW w:w="5040" w:type="dxa"/>
          </w:tcPr>
          <w:p w14:paraId="40B672DB" w14:textId="77777777" w:rsidR="00F53864" w:rsidRDefault="00F53864" w:rsidP="00BC5FC2">
            <w:r>
              <w:t>Medical Genetics, Undiagnosed, and Rare Diseases (MCW-Precision Medicine)</w:t>
            </w:r>
          </w:p>
        </w:tc>
        <w:tc>
          <w:tcPr>
            <w:tcW w:w="1530" w:type="dxa"/>
          </w:tcPr>
          <w:p w14:paraId="326123A3" w14:textId="77777777" w:rsidR="00F53864" w:rsidRDefault="00F53864" w:rsidP="00BC5FC2">
            <w:pPr>
              <w:jc w:val="center"/>
            </w:pPr>
            <w:r>
              <w:t>3</w:t>
            </w:r>
          </w:p>
        </w:tc>
        <w:tc>
          <w:tcPr>
            <w:tcW w:w="2340" w:type="dxa"/>
          </w:tcPr>
          <w:p w14:paraId="53A0E327" w14:textId="77777777" w:rsidR="00F53864" w:rsidRDefault="00F53864" w:rsidP="00BC5FC2">
            <w:proofErr w:type="gramStart"/>
            <w:r>
              <w:t>Fall )combination</w:t>
            </w:r>
            <w:proofErr w:type="gramEnd"/>
            <w:r>
              <w:t xml:space="preserve"> of classroom and online)</w:t>
            </w:r>
          </w:p>
        </w:tc>
      </w:tr>
      <w:tr w:rsidR="00F53864" w:rsidRPr="007D77BD" w14:paraId="3023C03D" w14:textId="77777777" w:rsidTr="091822EC">
        <w:trPr>
          <w:trHeight w:val="295"/>
        </w:trPr>
        <w:tc>
          <w:tcPr>
            <w:tcW w:w="1170" w:type="dxa"/>
          </w:tcPr>
          <w:p w14:paraId="087FDD1F" w14:textId="77777777" w:rsidR="00F53864" w:rsidRDefault="00F53864" w:rsidP="00BC5FC2">
            <w:pPr>
              <w:jc w:val="center"/>
            </w:pPr>
            <w:r>
              <w:lastRenderedPageBreak/>
              <w:t>42150</w:t>
            </w:r>
          </w:p>
        </w:tc>
        <w:tc>
          <w:tcPr>
            <w:tcW w:w="5040" w:type="dxa"/>
          </w:tcPr>
          <w:p w14:paraId="2C52A915" w14:textId="77777777" w:rsidR="00F53864" w:rsidRDefault="00F53864" w:rsidP="00BC5FC2">
            <w:r>
              <w:t>Biomedical and Clinical Informatics and Data Science (MCW-Precision Medicine)</w:t>
            </w:r>
          </w:p>
        </w:tc>
        <w:tc>
          <w:tcPr>
            <w:tcW w:w="1530" w:type="dxa"/>
          </w:tcPr>
          <w:p w14:paraId="7A2D54A8" w14:textId="77777777" w:rsidR="00F53864" w:rsidRDefault="00F53864" w:rsidP="00BC5FC2">
            <w:pPr>
              <w:jc w:val="center"/>
            </w:pPr>
            <w:r>
              <w:t>3</w:t>
            </w:r>
          </w:p>
        </w:tc>
        <w:tc>
          <w:tcPr>
            <w:tcW w:w="2340" w:type="dxa"/>
          </w:tcPr>
          <w:p w14:paraId="38159C8E" w14:textId="77777777" w:rsidR="00F53864" w:rsidRDefault="00F53864" w:rsidP="00BC5FC2">
            <w:r>
              <w:t>Fall</w:t>
            </w:r>
          </w:p>
        </w:tc>
      </w:tr>
      <w:tr w:rsidR="00F53864" w:rsidRPr="007D77BD" w14:paraId="40252F62" w14:textId="77777777" w:rsidTr="091822EC">
        <w:trPr>
          <w:trHeight w:val="295"/>
        </w:trPr>
        <w:tc>
          <w:tcPr>
            <w:tcW w:w="1170" w:type="dxa"/>
            <w:tcBorders>
              <w:bottom w:val="single" w:sz="4" w:space="0" w:color="auto"/>
            </w:tcBorders>
            <w:shd w:val="clear" w:color="auto" w:fill="4BACC6" w:themeFill="accent5"/>
          </w:tcPr>
          <w:p w14:paraId="6692B707" w14:textId="77777777" w:rsidR="00F53864" w:rsidRPr="00765BE6" w:rsidRDefault="00F53864" w:rsidP="00BC5FC2">
            <w:pPr>
              <w:jc w:val="center"/>
            </w:pPr>
            <w:r w:rsidRPr="1601F5E1">
              <w:rPr>
                <w:b/>
                <w:bCs/>
              </w:rPr>
              <w:t>Course #</w:t>
            </w:r>
          </w:p>
        </w:tc>
        <w:tc>
          <w:tcPr>
            <w:tcW w:w="5040" w:type="dxa"/>
            <w:tcBorders>
              <w:bottom w:val="single" w:sz="4" w:space="0" w:color="auto"/>
            </w:tcBorders>
            <w:shd w:val="clear" w:color="auto" w:fill="4BACC6" w:themeFill="accent5"/>
          </w:tcPr>
          <w:p w14:paraId="258483B3" w14:textId="77777777" w:rsidR="00F53864" w:rsidRPr="00765BE6" w:rsidRDefault="00F53864" w:rsidP="00BC5FC2">
            <w:pPr>
              <w:tabs>
                <w:tab w:val="left" w:pos="3441"/>
              </w:tabs>
            </w:pPr>
            <w:r w:rsidRPr="1601F5E1">
              <w:rPr>
                <w:b/>
                <w:bCs/>
              </w:rPr>
              <w:t>Additional Electives (outside MCW)</w:t>
            </w:r>
          </w:p>
        </w:tc>
        <w:tc>
          <w:tcPr>
            <w:tcW w:w="1530" w:type="dxa"/>
            <w:tcBorders>
              <w:bottom w:val="single" w:sz="4" w:space="0" w:color="auto"/>
            </w:tcBorders>
            <w:shd w:val="clear" w:color="auto" w:fill="4BACC6" w:themeFill="accent5"/>
          </w:tcPr>
          <w:p w14:paraId="67BD430A" w14:textId="77777777" w:rsidR="00F53864" w:rsidRPr="00765BE6" w:rsidRDefault="00F53864" w:rsidP="00BC5FC2">
            <w:pPr>
              <w:jc w:val="center"/>
            </w:pPr>
            <w:r w:rsidRPr="1601F5E1">
              <w:rPr>
                <w:b/>
                <w:bCs/>
              </w:rPr>
              <w:t>6-9 Credits</w:t>
            </w:r>
          </w:p>
        </w:tc>
        <w:tc>
          <w:tcPr>
            <w:tcW w:w="2340" w:type="dxa"/>
            <w:tcBorders>
              <w:bottom w:val="single" w:sz="4" w:space="0" w:color="auto"/>
            </w:tcBorders>
            <w:shd w:val="clear" w:color="auto" w:fill="4BACC6" w:themeFill="accent5"/>
          </w:tcPr>
          <w:p w14:paraId="62C1CEBE" w14:textId="77777777" w:rsidR="00F53864" w:rsidRPr="00765BE6" w:rsidRDefault="00F53864" w:rsidP="00BC5FC2">
            <w:r w:rsidRPr="1601F5E1">
              <w:rPr>
                <w:b/>
                <w:bCs/>
              </w:rPr>
              <w:t>Offered</w:t>
            </w:r>
          </w:p>
        </w:tc>
      </w:tr>
      <w:tr w:rsidR="00F53864" w:rsidRPr="007D77BD" w14:paraId="07BBD277" w14:textId="77777777" w:rsidTr="091822EC">
        <w:trPr>
          <w:trHeight w:val="295"/>
        </w:trPr>
        <w:tc>
          <w:tcPr>
            <w:tcW w:w="1170" w:type="dxa"/>
          </w:tcPr>
          <w:p w14:paraId="6D978CB4" w14:textId="77777777" w:rsidR="00F53864" w:rsidRPr="00765BE6" w:rsidRDefault="00F53864" w:rsidP="00BC5FC2">
            <w:pPr>
              <w:jc w:val="center"/>
            </w:pPr>
            <w:r>
              <w:t>PH 706</w:t>
            </w:r>
          </w:p>
        </w:tc>
        <w:tc>
          <w:tcPr>
            <w:tcW w:w="5040" w:type="dxa"/>
          </w:tcPr>
          <w:p w14:paraId="69FDC7E1" w14:textId="77777777" w:rsidR="00F53864" w:rsidRPr="00765BE6" w:rsidRDefault="00F53864" w:rsidP="00BC5FC2">
            <w:r>
              <w:t>Perspectives in Community and Behavioral Health (UWM-</w:t>
            </w:r>
            <w:proofErr w:type="spellStart"/>
            <w:r>
              <w:t>Zilber</w:t>
            </w:r>
            <w:proofErr w:type="spellEnd"/>
            <w:r>
              <w:t xml:space="preserve"> PH)</w:t>
            </w:r>
          </w:p>
        </w:tc>
        <w:tc>
          <w:tcPr>
            <w:tcW w:w="1530" w:type="dxa"/>
          </w:tcPr>
          <w:p w14:paraId="47E9F18F" w14:textId="77777777" w:rsidR="00F53864" w:rsidRPr="00765BE6" w:rsidRDefault="00F53864" w:rsidP="00BC5FC2">
            <w:pPr>
              <w:jc w:val="center"/>
            </w:pPr>
            <w:r>
              <w:t>3</w:t>
            </w:r>
          </w:p>
        </w:tc>
        <w:tc>
          <w:tcPr>
            <w:tcW w:w="2340" w:type="dxa"/>
          </w:tcPr>
          <w:p w14:paraId="74E4C739" w14:textId="77777777" w:rsidR="00F53864" w:rsidRPr="00765BE6" w:rsidRDefault="00F53864" w:rsidP="00BC5FC2">
            <w:r>
              <w:t xml:space="preserve">Fall </w:t>
            </w:r>
          </w:p>
        </w:tc>
      </w:tr>
      <w:tr w:rsidR="00F53864" w:rsidRPr="007D77BD" w14:paraId="03B0F7CE" w14:textId="77777777" w:rsidTr="091822EC">
        <w:trPr>
          <w:trHeight w:val="671"/>
        </w:trPr>
        <w:tc>
          <w:tcPr>
            <w:tcW w:w="1170" w:type="dxa"/>
          </w:tcPr>
          <w:p w14:paraId="4B85E357" w14:textId="77777777" w:rsidR="00F53864" w:rsidRPr="00765BE6" w:rsidRDefault="00F53864" w:rsidP="00BC5FC2">
            <w:pPr>
              <w:jc w:val="center"/>
            </w:pPr>
            <w:r>
              <w:t>PH 719</w:t>
            </w:r>
          </w:p>
        </w:tc>
        <w:tc>
          <w:tcPr>
            <w:tcW w:w="5040" w:type="dxa"/>
          </w:tcPr>
          <w:p w14:paraId="6A6F5EB7" w14:textId="77777777" w:rsidR="00F53864" w:rsidRPr="00765BE6" w:rsidRDefault="00F53864" w:rsidP="00BC5FC2">
            <w:r>
              <w:t xml:space="preserve">Social Justice in Public Health </w:t>
            </w:r>
          </w:p>
          <w:p w14:paraId="4D9171B7" w14:textId="77777777" w:rsidR="00F53864" w:rsidRPr="00765BE6" w:rsidRDefault="00F53864" w:rsidP="00BC5FC2">
            <w:r>
              <w:t>(UWM-</w:t>
            </w:r>
            <w:proofErr w:type="spellStart"/>
            <w:r>
              <w:t>Zilber</w:t>
            </w:r>
            <w:proofErr w:type="spellEnd"/>
            <w:r>
              <w:t xml:space="preserve"> PH)</w:t>
            </w:r>
          </w:p>
        </w:tc>
        <w:tc>
          <w:tcPr>
            <w:tcW w:w="1530" w:type="dxa"/>
          </w:tcPr>
          <w:p w14:paraId="5FC44E26" w14:textId="77777777" w:rsidR="00F53864" w:rsidRPr="00765BE6" w:rsidRDefault="00F53864" w:rsidP="00BC5FC2">
            <w:pPr>
              <w:jc w:val="center"/>
            </w:pPr>
            <w:r>
              <w:t>3</w:t>
            </w:r>
          </w:p>
        </w:tc>
        <w:tc>
          <w:tcPr>
            <w:tcW w:w="2340" w:type="dxa"/>
          </w:tcPr>
          <w:p w14:paraId="08F6EB63" w14:textId="77777777" w:rsidR="00F53864" w:rsidRPr="00765BE6" w:rsidRDefault="00F53864" w:rsidP="00BC5FC2">
            <w:r>
              <w:t xml:space="preserve">Every other Spring  </w:t>
            </w:r>
          </w:p>
        </w:tc>
      </w:tr>
    </w:tbl>
    <w:bookmarkEnd w:id="38"/>
    <w:p w14:paraId="371F4E36" w14:textId="77777777" w:rsidR="00F53864" w:rsidRDefault="00F53864" w:rsidP="00F53864">
      <w:r w:rsidRPr="0021105A">
        <w:rPr>
          <w:i/>
          <w:iCs/>
        </w:rPr>
        <w:t xml:space="preserve">Detailed course descriptions are available in the </w:t>
      </w:r>
      <w:r w:rsidRPr="0096110B">
        <w:rPr>
          <w:i/>
          <w:iCs/>
        </w:rPr>
        <w:t>CTS Academic Bulletin</w:t>
      </w:r>
      <w:r>
        <w:rPr>
          <w:i/>
          <w:iCs/>
        </w:rPr>
        <w:t xml:space="preserve"> on the CTSI website</w:t>
      </w:r>
      <w:r w:rsidRPr="0021105A">
        <w:rPr>
          <w:i/>
          <w:iCs/>
        </w:rPr>
        <w:t>.</w:t>
      </w:r>
    </w:p>
    <w:p w14:paraId="7E13F67B" w14:textId="77777777" w:rsidR="00F53864" w:rsidRDefault="00F53864">
      <w:pPr>
        <w:rPr>
          <w:i/>
          <w:iCs/>
        </w:rPr>
      </w:pPr>
    </w:p>
    <w:p w14:paraId="65B08158" w14:textId="77777777" w:rsidR="00F53864" w:rsidRDefault="00F53864">
      <w:pPr>
        <w:rPr>
          <w:i/>
          <w:iCs/>
        </w:rPr>
      </w:pPr>
    </w:p>
    <w:p w14:paraId="38647261" w14:textId="77777777" w:rsidR="00F53864" w:rsidRDefault="00F53864">
      <w:pPr>
        <w:rPr>
          <w:i/>
          <w:iCs/>
        </w:rPr>
      </w:pPr>
    </w:p>
    <w:p w14:paraId="52C5911C" w14:textId="652B5FA1" w:rsidR="00AE39B8" w:rsidRPr="0021105A" w:rsidRDefault="00A96C60">
      <w:pPr>
        <w:rPr>
          <w:b/>
          <w:bCs/>
          <w:i/>
          <w:iCs/>
          <w:sz w:val="28"/>
          <w:u w:val="single"/>
        </w:rPr>
      </w:pPr>
      <w:r w:rsidRPr="0021105A">
        <w:rPr>
          <w:i/>
          <w:iCs/>
        </w:rPr>
        <w:br w:type="page"/>
      </w:r>
      <w:bookmarkStart w:id="39" w:name="_Toc165792767"/>
      <w:bookmarkEnd w:id="36"/>
      <w:bookmarkEnd w:id="37"/>
    </w:p>
    <w:p w14:paraId="26D41AC0" w14:textId="191B98E7" w:rsidR="00132FEB" w:rsidRPr="009D0D80" w:rsidRDefault="00132FEB" w:rsidP="00132FEB">
      <w:pPr>
        <w:pStyle w:val="Heading1"/>
      </w:pPr>
      <w:bookmarkStart w:id="40" w:name="_Toc56518875"/>
      <w:r w:rsidRPr="009D0D80">
        <w:lastRenderedPageBreak/>
        <w:t>Registration</w:t>
      </w:r>
      <w:bookmarkEnd w:id="40"/>
      <w:r w:rsidRPr="009D0D80">
        <w:t xml:space="preserve"> </w:t>
      </w:r>
    </w:p>
    <w:p w14:paraId="321311E4" w14:textId="7A5412BB" w:rsidR="00132FEB" w:rsidRPr="009D0D80" w:rsidRDefault="00132FEB" w:rsidP="00132FEB">
      <w:r w:rsidRPr="009D0D80">
        <w:t xml:space="preserve">Student self-registration for courses is available through </w:t>
      </w:r>
      <w:proofErr w:type="spellStart"/>
      <w:r w:rsidRPr="009D0D80">
        <w:t>MCWConnect</w:t>
      </w:r>
      <w:proofErr w:type="spellEnd"/>
      <w:r w:rsidRPr="009D0D80">
        <w:t xml:space="preserve">. </w:t>
      </w:r>
      <w:r w:rsidR="009244D3">
        <w:t xml:space="preserve">Details regarding registration dates can be found in the </w:t>
      </w:r>
      <w:hyperlink r:id="rId30" w:history="1">
        <w:r w:rsidR="009244D3" w:rsidRPr="009244D3">
          <w:rPr>
            <w:rStyle w:val="Hyperlink"/>
          </w:rPr>
          <w:t>Graduate School Academic Calendar</w:t>
        </w:r>
      </w:hyperlink>
      <w:r w:rsidR="009244D3">
        <w:t xml:space="preserve">. </w:t>
      </w:r>
      <w:r w:rsidRPr="009D0D80">
        <w:t>Registration for the upcoming semester is typically open during the following time frames:</w:t>
      </w:r>
    </w:p>
    <w:p w14:paraId="068C7F00" w14:textId="401762CB" w:rsidR="00132FEB" w:rsidRPr="009D0D80" w:rsidRDefault="00132FEB" w:rsidP="00132FEB">
      <w:pPr>
        <w:ind w:left="720"/>
      </w:pPr>
      <w:r w:rsidRPr="009D0D80">
        <w:t>Fall Semester: April-</w:t>
      </w:r>
      <w:r w:rsidR="009244D3">
        <w:t>July</w:t>
      </w:r>
      <w:r w:rsidR="003A2F65">
        <w:t xml:space="preserve"> 1st</w:t>
      </w:r>
    </w:p>
    <w:p w14:paraId="56F0CC5C" w14:textId="4086F077" w:rsidR="00132FEB" w:rsidRDefault="00132FEB" w:rsidP="00132FEB">
      <w:pPr>
        <w:ind w:left="720"/>
      </w:pPr>
      <w:r w:rsidRPr="009D0D80">
        <w:t>Spring Semester: October-December</w:t>
      </w:r>
      <w:r w:rsidR="003A2F65">
        <w:t xml:space="preserve"> 1st</w:t>
      </w:r>
    </w:p>
    <w:p w14:paraId="3BE71B79" w14:textId="1EF3E2A8" w:rsidR="009244D3" w:rsidRPr="009D0D80" w:rsidRDefault="009244D3" w:rsidP="00132FEB">
      <w:pPr>
        <w:ind w:left="720"/>
      </w:pPr>
      <w:r>
        <w:t>Summer Semester: October-April</w:t>
      </w:r>
      <w:r w:rsidR="003A2F65">
        <w:t xml:space="preserve"> 1st</w:t>
      </w:r>
    </w:p>
    <w:p w14:paraId="4E05E0FA" w14:textId="5294B7ED" w:rsidR="00132FEB" w:rsidRPr="009D0D80" w:rsidRDefault="00132FEB" w:rsidP="00132FEB">
      <w:pPr>
        <w:rPr>
          <w:sz w:val="20"/>
          <w:szCs w:val="20"/>
        </w:rPr>
      </w:pPr>
    </w:p>
    <w:p w14:paraId="2E60E886" w14:textId="3CFD71E5" w:rsidR="00132FEB" w:rsidRPr="009D0D80" w:rsidRDefault="00132FEB" w:rsidP="00132FEB">
      <w:r w:rsidRPr="009D0D80">
        <w:t xml:space="preserve">To register for courses through UWM, please contact </w:t>
      </w:r>
      <w:r w:rsidR="009244D3">
        <w:t>Brenda Parsons</w:t>
      </w:r>
      <w:r w:rsidR="00F65093">
        <w:t xml:space="preserve"> in the Registrar’s Office</w:t>
      </w:r>
      <w:r w:rsidRPr="009D0D80">
        <w:t xml:space="preserve"> (</w:t>
      </w:r>
      <w:hyperlink r:id="rId31" w:history="1">
        <w:r w:rsidR="009244D3" w:rsidRPr="00B16EF5">
          <w:rPr>
            <w:rStyle w:val="Hyperlink"/>
          </w:rPr>
          <w:t>bparsons@mcw.edu</w:t>
        </w:r>
      </w:hyperlink>
      <w:r w:rsidRPr="009D0D80">
        <w:t xml:space="preserve">). </w:t>
      </w:r>
    </w:p>
    <w:p w14:paraId="27292D6D" w14:textId="696E9D2F" w:rsidR="00132FEB" w:rsidRPr="009D0D80" w:rsidRDefault="00132FEB" w:rsidP="00006164">
      <w:pPr>
        <w:rPr>
          <w:sz w:val="20"/>
          <w:szCs w:val="20"/>
        </w:rPr>
      </w:pPr>
    </w:p>
    <w:p w14:paraId="16132E0B" w14:textId="77777777" w:rsidR="00132FEB" w:rsidRPr="009D0D80" w:rsidRDefault="00132FEB" w:rsidP="00132FEB">
      <w:pPr>
        <w:pStyle w:val="Heading1"/>
      </w:pPr>
      <w:bookmarkStart w:id="41" w:name="_Toc56518876"/>
      <w:r w:rsidRPr="009D0D80">
        <w:t>Academic Advising</w:t>
      </w:r>
      <w:bookmarkEnd w:id="41"/>
      <w:r w:rsidRPr="009D0D80">
        <w:t xml:space="preserve"> </w:t>
      </w:r>
    </w:p>
    <w:p w14:paraId="78DA0700" w14:textId="510513D0" w:rsidR="00132FEB" w:rsidRPr="009D0D80" w:rsidRDefault="00132FEB" w:rsidP="00132FEB">
      <w:pPr>
        <w:jc w:val="both"/>
      </w:pPr>
      <w:r w:rsidRPr="009D0D80">
        <w:rPr>
          <w:iCs/>
        </w:rPr>
        <w:t>After acceptance into the program, the Program Director serves as the official academic advisor for each student. The Program Director collaborates with the student to develop a customized plan of study based upon program requirements and the student’s interests and career goals.</w:t>
      </w:r>
      <w:r w:rsidRPr="009D0D80">
        <w:t xml:space="preserve"> Students are encouraged to consult with the Program Director and </w:t>
      </w:r>
      <w:r w:rsidR="009244D3">
        <w:t>P</w:t>
      </w:r>
      <w:r w:rsidRPr="009D0D80">
        <w:t xml:space="preserve">rogram </w:t>
      </w:r>
      <w:r w:rsidR="009244D3">
        <w:t>C</w:t>
      </w:r>
      <w:r w:rsidRPr="009D0D80">
        <w:t xml:space="preserve">oordinator as needed. The Program Director is also responsible for monitoring the student’s academic progress. </w:t>
      </w:r>
    </w:p>
    <w:p w14:paraId="16E7F274" w14:textId="77777777" w:rsidR="00132FEB" w:rsidRPr="009D0D80" w:rsidRDefault="00132FEB" w:rsidP="00132FEB">
      <w:pPr>
        <w:jc w:val="both"/>
        <w:rPr>
          <w:sz w:val="20"/>
          <w:szCs w:val="20"/>
        </w:rPr>
      </w:pPr>
    </w:p>
    <w:p w14:paraId="1229DB00" w14:textId="29DDB5D7" w:rsidR="00132FEB" w:rsidRPr="009D0D80" w:rsidRDefault="00132FEB" w:rsidP="00132FEB">
      <w:pPr>
        <w:jc w:val="both"/>
      </w:pPr>
      <w:r w:rsidRPr="009D0D80">
        <w:t xml:space="preserve">Students are expected to review the program requirements as outlined in this handbook and be proactive in completing all required tasks by the deadlines. Questions or concerns can be directed to the Program Coordinator or Program Director. </w:t>
      </w:r>
    </w:p>
    <w:p w14:paraId="30E9D813" w14:textId="77777777" w:rsidR="00132FEB" w:rsidRPr="009D0D80" w:rsidRDefault="00132FEB" w:rsidP="00132FEB">
      <w:pPr>
        <w:rPr>
          <w:sz w:val="20"/>
          <w:szCs w:val="20"/>
        </w:rPr>
      </w:pPr>
    </w:p>
    <w:p w14:paraId="4A7E7874" w14:textId="6EDCC973" w:rsidR="00062FDA" w:rsidRPr="009D0D80" w:rsidRDefault="00062FDA" w:rsidP="00062FDA">
      <w:pPr>
        <w:pStyle w:val="Heading1"/>
      </w:pPr>
      <w:bookmarkStart w:id="42" w:name="_Toc56518877"/>
      <w:r w:rsidRPr="009D0D80">
        <w:t>Academic Standing</w:t>
      </w:r>
      <w:bookmarkEnd w:id="42"/>
    </w:p>
    <w:p w14:paraId="5735A5F3" w14:textId="2A68B99C" w:rsidR="00062FDA" w:rsidRDefault="009244D3" w:rsidP="00062FDA">
      <w:r>
        <w:t xml:space="preserve">A detailed description of the academic standing requirements can be found in the </w:t>
      </w:r>
      <w:hyperlink r:id="rId32" w:history="1">
        <w:r w:rsidRPr="00F65093">
          <w:rPr>
            <w:rStyle w:val="Hyperlink"/>
          </w:rPr>
          <w:t>Graduate School Handbook</w:t>
        </w:r>
      </w:hyperlink>
      <w:r w:rsidR="00062FDA">
        <w:t xml:space="preserve">. </w:t>
      </w:r>
    </w:p>
    <w:p w14:paraId="407E2539" w14:textId="4266D65F" w:rsidR="00C03762" w:rsidRPr="00BE39D3" w:rsidRDefault="00C03762" w:rsidP="00062FDA">
      <w:pPr>
        <w:rPr>
          <w:sz w:val="20"/>
          <w:szCs w:val="20"/>
        </w:rPr>
      </w:pPr>
    </w:p>
    <w:p w14:paraId="28913C26" w14:textId="77777777" w:rsidR="00C03762" w:rsidRPr="007D77BD" w:rsidRDefault="00C03762" w:rsidP="00C03762">
      <w:pPr>
        <w:pStyle w:val="Heading1"/>
        <w:rPr>
          <w:rFonts w:ascii="Times New Roman" w:hAnsi="Times New Roman"/>
        </w:rPr>
      </w:pPr>
      <w:bookmarkStart w:id="43" w:name="_Toc56518878"/>
      <w:r w:rsidRPr="007D77BD">
        <w:rPr>
          <w:rFonts w:ascii="Times New Roman" w:hAnsi="Times New Roman"/>
        </w:rPr>
        <w:t>Graduate School Forms</w:t>
      </w:r>
      <w:bookmarkEnd w:id="43"/>
    </w:p>
    <w:p w14:paraId="66BD4715" w14:textId="13123897" w:rsidR="00C03762" w:rsidRPr="00FA3FCE" w:rsidRDefault="00C03762" w:rsidP="00C03762">
      <w:pPr>
        <w:jc w:val="both"/>
      </w:pPr>
      <w:r w:rsidRPr="00FA3FCE">
        <w:t xml:space="preserve">Many forms such as those required to graduate, request a leave of absence (withdrawal form), request transfer of credits, etc. are available through the Graduate School Office. Please </w:t>
      </w:r>
      <w:r w:rsidR="009244D3">
        <w:t xml:space="preserve">visit </w:t>
      </w:r>
      <w:hyperlink r:id="rId33" w:history="1">
        <w:r w:rsidR="00292160" w:rsidRPr="00520721">
          <w:rPr>
            <w:rStyle w:val="Hyperlink"/>
          </w:rPr>
          <w:t>https://www.mcw.edu/graduatestudentforms</w:t>
        </w:r>
      </w:hyperlink>
      <w:r w:rsidR="0081063A">
        <w:t xml:space="preserve">, Student Resources, </w:t>
      </w:r>
      <w:r w:rsidR="009244D3">
        <w:t xml:space="preserve">for additional information and to access all required forms. </w:t>
      </w:r>
      <w:r w:rsidRPr="00FA3FCE">
        <w:t xml:space="preserve"> </w:t>
      </w:r>
    </w:p>
    <w:p w14:paraId="065CE333" w14:textId="77777777" w:rsidR="00C03762" w:rsidRPr="00FA3FCE" w:rsidRDefault="00C03762" w:rsidP="00C03762">
      <w:pPr>
        <w:jc w:val="both"/>
        <w:rPr>
          <w:sz w:val="20"/>
          <w:szCs w:val="20"/>
        </w:rPr>
      </w:pPr>
    </w:p>
    <w:p w14:paraId="3484C497" w14:textId="77777777" w:rsidR="00C03762" w:rsidRPr="00FA3FCE" w:rsidRDefault="00C03762" w:rsidP="00C03762">
      <w:pPr>
        <w:pStyle w:val="Heading1"/>
      </w:pPr>
      <w:bookmarkStart w:id="44" w:name="_Toc56518879"/>
      <w:r w:rsidRPr="00FA3FCE">
        <w:t>Disclaimer</w:t>
      </w:r>
      <w:bookmarkEnd w:id="44"/>
      <w:r w:rsidRPr="00FA3FCE">
        <w:t xml:space="preserve"> </w:t>
      </w:r>
    </w:p>
    <w:p w14:paraId="64769D02" w14:textId="7262A748" w:rsidR="00C03762" w:rsidRPr="00FA3FCE" w:rsidRDefault="00C03762" w:rsidP="00C03762">
      <w:pPr>
        <w:pStyle w:val="Default"/>
        <w:jc w:val="both"/>
        <w:rPr>
          <w:rFonts w:ascii="Times New Roman" w:hAnsi="Times New Roman" w:cs="Times New Roman"/>
          <w:color w:val="auto"/>
        </w:rPr>
      </w:pPr>
      <w:r w:rsidRPr="00FA3FCE">
        <w:rPr>
          <w:rFonts w:ascii="Times New Roman" w:hAnsi="Times New Roman" w:cs="Times New Roman"/>
          <w:color w:val="auto"/>
        </w:rPr>
        <w:t xml:space="preserve">The </w:t>
      </w:r>
      <w:r w:rsidR="00006164" w:rsidRPr="00FA3FCE">
        <w:rPr>
          <w:rFonts w:ascii="Times New Roman" w:hAnsi="Times New Roman" w:cs="Times New Roman"/>
          <w:color w:val="auto"/>
        </w:rPr>
        <w:t xml:space="preserve">CTS </w:t>
      </w:r>
      <w:r w:rsidRPr="00FA3FCE">
        <w:rPr>
          <w:rFonts w:ascii="Times New Roman" w:hAnsi="Times New Roman" w:cs="Times New Roman"/>
          <w:color w:val="auto"/>
        </w:rPr>
        <w:t xml:space="preserve">Handbook is updated as needed and is posted on the </w:t>
      </w:r>
      <w:r w:rsidR="00006164" w:rsidRPr="00FA3FCE">
        <w:rPr>
          <w:rFonts w:ascii="Times New Roman" w:hAnsi="Times New Roman" w:cs="Times New Roman"/>
          <w:color w:val="auto"/>
        </w:rPr>
        <w:t>CTSI</w:t>
      </w:r>
      <w:r w:rsidRPr="00FA3FCE">
        <w:rPr>
          <w:rFonts w:ascii="Times New Roman" w:hAnsi="Times New Roman" w:cs="Times New Roman"/>
          <w:color w:val="auto"/>
        </w:rPr>
        <w:t xml:space="preserve"> website. The right to alter content at any time is reserved by MCW.</w:t>
      </w:r>
      <w:bookmarkStart w:id="45" w:name="_Appendix_B-MPH_Program"/>
      <w:bookmarkStart w:id="46" w:name="_MPH_Competencies"/>
      <w:bookmarkEnd w:id="45"/>
      <w:bookmarkEnd w:id="46"/>
    </w:p>
    <w:p w14:paraId="6409DF8C" w14:textId="0EA5701D" w:rsidR="009244D3" w:rsidRDefault="009244D3">
      <w:pPr>
        <w:rPr>
          <w:b/>
          <w:bCs/>
          <w:sz w:val="28"/>
          <w:u w:val="single"/>
        </w:rPr>
      </w:pPr>
      <w:r>
        <w:br w:type="page"/>
      </w:r>
    </w:p>
    <w:p w14:paraId="2911C6E6" w14:textId="19E43D21" w:rsidR="0069326C" w:rsidRDefault="0069326C" w:rsidP="0007645A">
      <w:pPr>
        <w:pStyle w:val="Heading1"/>
        <w:rPr>
          <w:rFonts w:ascii="Times New Roman" w:hAnsi="Times New Roman"/>
        </w:rPr>
      </w:pPr>
      <w:bookmarkStart w:id="47" w:name="_Toc56518880"/>
      <w:r w:rsidRPr="007D77BD">
        <w:rPr>
          <w:rFonts w:ascii="Times New Roman" w:hAnsi="Times New Roman"/>
        </w:rPr>
        <w:lastRenderedPageBreak/>
        <w:t>Resources and Services</w:t>
      </w:r>
      <w:bookmarkEnd w:id="39"/>
      <w:bookmarkEnd w:id="47"/>
    </w:p>
    <w:p w14:paraId="378E7515" w14:textId="77777777" w:rsidR="007D77BD" w:rsidRPr="0021105A" w:rsidRDefault="007D77BD" w:rsidP="007D77BD">
      <w:pPr>
        <w:rPr>
          <w:sz w:val="16"/>
          <w:szCs w:val="16"/>
        </w:rPr>
      </w:pPr>
    </w:p>
    <w:p w14:paraId="54FCEAD4" w14:textId="58078EFB" w:rsidR="00B74275" w:rsidRPr="007D77BD" w:rsidRDefault="00B74275" w:rsidP="00091610">
      <w:pPr>
        <w:rPr>
          <w:rFonts w:eastAsia="PMingLiU"/>
          <w:u w:val="single"/>
        </w:rPr>
      </w:pPr>
      <w:r w:rsidRPr="007D77BD">
        <w:rPr>
          <w:rFonts w:eastAsia="PMingLiU"/>
          <w:u w:val="single"/>
        </w:rPr>
        <w:t>System Requirements for Web-Based Learning</w:t>
      </w:r>
    </w:p>
    <w:p w14:paraId="2637C02F" w14:textId="56F07536" w:rsidR="00B74275" w:rsidRPr="00FA3FCE" w:rsidRDefault="00D95DB0" w:rsidP="00006164">
      <w:r w:rsidRPr="00FA3FCE">
        <w:rPr>
          <w:rFonts w:eastAsia="PMingLiU"/>
        </w:rPr>
        <w:t>S</w:t>
      </w:r>
      <w:r w:rsidR="00B74275" w:rsidRPr="00FA3FCE">
        <w:rPr>
          <w:rFonts w:eastAsia="PMingLiU"/>
        </w:rPr>
        <w:t xml:space="preserve">tudents should have </w:t>
      </w:r>
      <w:r w:rsidR="00B63B49" w:rsidRPr="00FA3FCE">
        <w:rPr>
          <w:rFonts w:eastAsia="PMingLiU"/>
        </w:rPr>
        <w:t>a</w:t>
      </w:r>
      <w:r w:rsidR="00B63B49" w:rsidRPr="00FA3FCE">
        <w:t xml:space="preserve">ccess to </w:t>
      </w:r>
      <w:r w:rsidR="00646603" w:rsidRPr="00FA3FCE">
        <w:t>Brightspace</w:t>
      </w:r>
      <w:r w:rsidR="00B63B49" w:rsidRPr="00FA3FCE">
        <w:t xml:space="preserve">, a PC running Windows </w:t>
      </w:r>
      <w:r w:rsidR="00736FEA" w:rsidRPr="00FA3FCE">
        <w:t xml:space="preserve">OS </w:t>
      </w:r>
      <w:r w:rsidR="002066E2" w:rsidRPr="00FA3FCE">
        <w:t xml:space="preserve">or a </w:t>
      </w:r>
      <w:r w:rsidR="00B63B49" w:rsidRPr="00FA3FCE">
        <w:t>Mac running OSX</w:t>
      </w:r>
      <w:r w:rsidR="00970AF0" w:rsidRPr="00FA3FCE">
        <w:rPr>
          <w:rFonts w:eastAsia="PMingLiU"/>
        </w:rPr>
        <w:t>.</w:t>
      </w:r>
      <w:r w:rsidR="00B74275" w:rsidRPr="00FA3FCE">
        <w:rPr>
          <w:rFonts w:eastAsia="PMingLiU"/>
        </w:rPr>
        <w:t xml:space="preserve"> </w:t>
      </w:r>
      <w:r w:rsidR="002066E2" w:rsidRPr="00FA3FCE">
        <w:t xml:space="preserve">Firefox, Safari or Chrome </w:t>
      </w:r>
      <w:r w:rsidRPr="00FA3FCE">
        <w:t>are</w:t>
      </w:r>
      <w:r w:rsidR="002066E2" w:rsidRPr="00FA3FCE">
        <w:t xml:space="preserve"> recommended. </w:t>
      </w:r>
      <w:r w:rsidRPr="00FA3FCE">
        <w:t xml:space="preserve">Internet 11 </w:t>
      </w:r>
      <w:r w:rsidR="00736FEA" w:rsidRPr="00FA3FCE">
        <w:t xml:space="preserve">and Edge are </w:t>
      </w:r>
      <w:r w:rsidRPr="00FA3FCE">
        <w:t xml:space="preserve">supported, but </w:t>
      </w:r>
      <w:r w:rsidR="002066E2" w:rsidRPr="00FA3FCE">
        <w:t xml:space="preserve">Internet Explorer </w:t>
      </w:r>
      <w:r w:rsidRPr="00FA3FCE">
        <w:t>10 and earlier are not supported</w:t>
      </w:r>
      <w:r w:rsidR="00637F0D" w:rsidRPr="00FA3FCE">
        <w:t xml:space="preserve"> and </w:t>
      </w:r>
      <w:r w:rsidR="002066E2" w:rsidRPr="00FA3FCE">
        <w:t xml:space="preserve">may cause content to load incorrectly. </w:t>
      </w:r>
      <w:r w:rsidR="00736FEA" w:rsidRPr="00FA3FCE">
        <w:t>Microsoft Office 2007 or newer and Adobe Acrobat Reader may be required. In addition, Adobe Flash Player may be required to view some content within Brightspace.</w:t>
      </w:r>
    </w:p>
    <w:p w14:paraId="6164F5AA" w14:textId="77777777" w:rsidR="00006164" w:rsidRPr="0021105A" w:rsidRDefault="00006164" w:rsidP="00985294">
      <w:pPr>
        <w:adjustRightInd w:val="0"/>
        <w:jc w:val="both"/>
        <w:rPr>
          <w:rFonts w:eastAsia="PMingLiU"/>
          <w:sz w:val="18"/>
          <w:szCs w:val="18"/>
          <w:lang w:eastAsia="zh-TW"/>
        </w:rPr>
      </w:pPr>
    </w:p>
    <w:p w14:paraId="43D4A031" w14:textId="76193EFA" w:rsidR="00B74275" w:rsidRPr="00FA3FCE" w:rsidRDefault="00246313" w:rsidP="00985294">
      <w:pPr>
        <w:adjustRightInd w:val="0"/>
        <w:jc w:val="both"/>
        <w:rPr>
          <w:rFonts w:eastAsia="PMingLiU"/>
          <w:lang w:eastAsia="zh-TW"/>
        </w:rPr>
      </w:pPr>
      <w:hyperlink r:id="rId34" w:history="1">
        <w:r w:rsidR="00646603" w:rsidRPr="009244D3">
          <w:rPr>
            <w:rStyle w:val="Hyperlink"/>
            <w:rFonts w:eastAsia="PMingLiU"/>
            <w:lang w:eastAsia="zh-TW"/>
          </w:rPr>
          <w:t>Brightspace</w:t>
        </w:r>
      </w:hyperlink>
      <w:r w:rsidR="00A81BC9" w:rsidRPr="00FA3FCE">
        <w:rPr>
          <w:rFonts w:eastAsia="PMingLiU"/>
          <w:lang w:eastAsia="zh-TW"/>
        </w:rPr>
        <w:t xml:space="preserve"> </w:t>
      </w:r>
      <w:r w:rsidR="00B74275" w:rsidRPr="00FA3FCE">
        <w:rPr>
          <w:rFonts w:eastAsia="PMingLiU"/>
          <w:lang w:eastAsia="zh-TW"/>
        </w:rPr>
        <w:t xml:space="preserve">is a web-based </w:t>
      </w:r>
      <w:r w:rsidR="00B92848" w:rsidRPr="00FA3FCE">
        <w:rPr>
          <w:rFonts w:eastAsia="PMingLiU"/>
          <w:lang w:eastAsia="zh-TW"/>
        </w:rPr>
        <w:t>learning</w:t>
      </w:r>
      <w:r w:rsidR="00B74275" w:rsidRPr="00FA3FCE">
        <w:rPr>
          <w:rFonts w:eastAsia="PMingLiU"/>
          <w:lang w:eastAsia="zh-TW"/>
        </w:rPr>
        <w:t xml:space="preserve"> management </w:t>
      </w:r>
      <w:r w:rsidR="00970AF0" w:rsidRPr="00FA3FCE">
        <w:rPr>
          <w:rFonts w:eastAsia="PMingLiU"/>
          <w:lang w:eastAsia="zh-TW"/>
        </w:rPr>
        <w:t>system where all course materials can be found.</w:t>
      </w:r>
      <w:r w:rsidR="00B74275" w:rsidRPr="00FA3FCE">
        <w:rPr>
          <w:rFonts w:eastAsia="PMingLiU"/>
          <w:lang w:eastAsia="zh-TW"/>
        </w:rPr>
        <w:t xml:space="preserve"> With </w:t>
      </w:r>
      <w:r w:rsidR="00646603" w:rsidRPr="00FA3FCE">
        <w:rPr>
          <w:rFonts w:eastAsia="PMingLiU"/>
          <w:lang w:eastAsia="zh-TW"/>
        </w:rPr>
        <w:t>Brightspace</w:t>
      </w:r>
      <w:r w:rsidR="00B74275" w:rsidRPr="00FA3FCE">
        <w:rPr>
          <w:rFonts w:eastAsia="PMingLiU"/>
          <w:lang w:eastAsia="zh-TW"/>
        </w:rPr>
        <w:t xml:space="preserve">, students can take surveys, </w:t>
      </w:r>
      <w:proofErr w:type="gramStart"/>
      <w:r w:rsidR="00B74275" w:rsidRPr="00FA3FCE">
        <w:rPr>
          <w:rFonts w:eastAsia="PMingLiU"/>
          <w:lang w:eastAsia="zh-TW"/>
        </w:rPr>
        <w:t>quizzes</w:t>
      </w:r>
      <w:proofErr w:type="gramEnd"/>
      <w:r w:rsidR="00B74275" w:rsidRPr="00FA3FCE">
        <w:rPr>
          <w:rFonts w:eastAsia="PMingLiU"/>
          <w:lang w:eastAsia="zh-TW"/>
        </w:rPr>
        <w:t xml:space="preserve"> and tests, send and receive course mail, post to threaded discussions and chat rooms, upload assignments using drop-boxes, and more. Students can check their progress and grades at any time during the course and create groups and teams for project or committee work.</w:t>
      </w:r>
    </w:p>
    <w:p w14:paraId="4F125ED4" w14:textId="77777777" w:rsidR="00B74275" w:rsidRPr="0021105A" w:rsidRDefault="00B74275" w:rsidP="00985294">
      <w:pPr>
        <w:jc w:val="both"/>
        <w:rPr>
          <w:rFonts w:eastAsia="PMingLiU"/>
          <w:sz w:val="18"/>
          <w:szCs w:val="18"/>
          <w:lang w:eastAsia="zh-TW"/>
        </w:rPr>
      </w:pPr>
    </w:p>
    <w:p w14:paraId="0ECCBB7E" w14:textId="64FE0BB6" w:rsidR="00B74275" w:rsidRPr="00FA3FCE" w:rsidRDefault="00B74275" w:rsidP="00985294">
      <w:pPr>
        <w:jc w:val="both"/>
      </w:pPr>
      <w:r w:rsidRPr="00FA3FCE">
        <w:rPr>
          <w:rFonts w:eastAsia="PMingLiU"/>
        </w:rPr>
        <w:t xml:space="preserve">An office suite such as Microsoft Office and Adobe Reader or other compatible PDF readers are also required. In addition, a current version of the Adobe Flash player for </w:t>
      </w:r>
      <w:r w:rsidR="00F56347" w:rsidRPr="00FA3FCE">
        <w:rPr>
          <w:rFonts w:eastAsia="PMingLiU"/>
        </w:rPr>
        <w:t>the</w:t>
      </w:r>
      <w:r w:rsidRPr="00FA3FCE">
        <w:rPr>
          <w:rFonts w:eastAsia="PMingLiU"/>
        </w:rPr>
        <w:t xml:space="preserve"> web browser is required to play some of the lectures. </w:t>
      </w:r>
      <w:r w:rsidRPr="00FA3FCE">
        <w:t xml:space="preserve">If </w:t>
      </w:r>
      <w:r w:rsidR="00F56347" w:rsidRPr="00FA3FCE">
        <w:t xml:space="preserve">students </w:t>
      </w:r>
      <w:r w:rsidRPr="00FA3FCE">
        <w:t xml:space="preserve">have problems accessing courses in </w:t>
      </w:r>
      <w:r w:rsidR="00646603" w:rsidRPr="00FA3FCE">
        <w:t>Brightspace</w:t>
      </w:r>
      <w:r w:rsidR="00F56347" w:rsidRPr="00FA3FCE">
        <w:t>,</w:t>
      </w:r>
      <w:r w:rsidRPr="00FA3FCE">
        <w:t xml:space="preserve"> </w:t>
      </w:r>
      <w:r w:rsidR="00B92848" w:rsidRPr="00FA3FCE">
        <w:t xml:space="preserve">please </w:t>
      </w:r>
      <w:r w:rsidRPr="00FA3FCE">
        <w:t xml:space="preserve">contact </w:t>
      </w:r>
      <w:hyperlink r:id="rId35" w:history="1">
        <w:r w:rsidR="00FA3FCE" w:rsidRPr="00713B36">
          <w:rPr>
            <w:rStyle w:val="Hyperlink"/>
          </w:rPr>
          <w:t>lmshelp@mcw.edu</w:t>
        </w:r>
      </w:hyperlink>
      <w:r w:rsidR="00FA3FCE">
        <w:t xml:space="preserve"> </w:t>
      </w:r>
    </w:p>
    <w:p w14:paraId="5F418765" w14:textId="77777777" w:rsidR="00B74275" w:rsidRPr="0021105A" w:rsidRDefault="00B74275" w:rsidP="00985294">
      <w:pPr>
        <w:jc w:val="both"/>
        <w:rPr>
          <w:rFonts w:eastAsia="PMingLiU"/>
          <w:b/>
          <w:color w:val="FF0000"/>
          <w:sz w:val="18"/>
          <w:szCs w:val="18"/>
          <w:lang w:eastAsia="zh-TW"/>
        </w:rPr>
      </w:pPr>
    </w:p>
    <w:p w14:paraId="6FF4177D" w14:textId="77777777" w:rsidR="00B74275" w:rsidRPr="007D77BD" w:rsidRDefault="00B74275" w:rsidP="00091610">
      <w:pPr>
        <w:rPr>
          <w:rFonts w:eastAsia="PMingLiU"/>
          <w:u w:val="single"/>
          <w:lang w:eastAsia="zh-TW"/>
        </w:rPr>
      </w:pPr>
      <w:bookmarkStart w:id="48" w:name="_Toc165792769"/>
      <w:r w:rsidRPr="007D77BD">
        <w:rPr>
          <w:rFonts w:eastAsia="PMingLiU"/>
          <w:u w:val="single"/>
          <w:lang w:eastAsia="zh-TW"/>
        </w:rPr>
        <w:t>Statistical Software Requirements</w:t>
      </w:r>
      <w:bookmarkEnd w:id="48"/>
    </w:p>
    <w:p w14:paraId="02360289" w14:textId="4191F53B" w:rsidR="003C4867" w:rsidRDefault="004B2C54" w:rsidP="00970AF0">
      <w:pPr>
        <w:autoSpaceDE w:val="0"/>
        <w:autoSpaceDN w:val="0"/>
        <w:adjustRightInd w:val="0"/>
      </w:pPr>
      <w:r w:rsidRPr="007D77BD">
        <w:t>The use of a statistical software package may be required for some courses. I</w:t>
      </w:r>
      <w:r w:rsidR="00970AF0" w:rsidRPr="007D77BD">
        <w:t>nformation will be found in the course syllabus.</w:t>
      </w:r>
    </w:p>
    <w:p w14:paraId="16EBB186" w14:textId="09EFF782" w:rsidR="009244D3" w:rsidRDefault="009244D3" w:rsidP="00970AF0">
      <w:pPr>
        <w:autoSpaceDE w:val="0"/>
        <w:autoSpaceDN w:val="0"/>
        <w:adjustRightInd w:val="0"/>
      </w:pPr>
    </w:p>
    <w:p w14:paraId="17E13F82" w14:textId="7CAC415D" w:rsidR="009244D3" w:rsidRPr="009244D3" w:rsidRDefault="00246313" w:rsidP="00970AF0">
      <w:pPr>
        <w:autoSpaceDE w:val="0"/>
        <w:autoSpaceDN w:val="0"/>
        <w:adjustRightInd w:val="0"/>
      </w:pPr>
      <w:hyperlink r:id="rId36" w:history="1">
        <w:r w:rsidR="009244D3" w:rsidRPr="0021105A">
          <w:rPr>
            <w:rStyle w:val="Hyperlink"/>
          </w:rPr>
          <w:t>OASIS</w:t>
        </w:r>
      </w:hyperlink>
      <w:r w:rsidR="009244D3">
        <w:t xml:space="preserve"> is the online evaluation </w:t>
      </w:r>
      <w:r w:rsidR="00876FC8">
        <w:t>platform for all Graduate School courses. Near the end of each semester students will be required to complete a course and instructor evaluation for all courses in which they were enrolled.</w:t>
      </w:r>
      <w:r w:rsidR="009B341A">
        <w:t xml:space="preserve"> Students who fail to complete the evaluations for will no longer be in good standing</w:t>
      </w:r>
      <w:r w:rsidR="0021105A">
        <w:t xml:space="preserve">. </w:t>
      </w:r>
    </w:p>
    <w:p w14:paraId="6D0BF970" w14:textId="77777777" w:rsidR="0069326C" w:rsidRPr="0021105A" w:rsidRDefault="0069326C" w:rsidP="00985294">
      <w:pPr>
        <w:jc w:val="both"/>
        <w:rPr>
          <w:rFonts w:eastAsia="PMingLiU"/>
          <w:sz w:val="18"/>
          <w:szCs w:val="18"/>
          <w:lang w:eastAsia="zh-TW"/>
        </w:rPr>
      </w:pPr>
    </w:p>
    <w:p w14:paraId="7F6D3C51" w14:textId="77777777" w:rsidR="0069326C" w:rsidRPr="007D77BD" w:rsidRDefault="0069326C" w:rsidP="00091610">
      <w:pPr>
        <w:rPr>
          <w:rFonts w:eastAsia="PMingLiU"/>
          <w:u w:val="single"/>
          <w:lang w:eastAsia="zh-TW"/>
        </w:rPr>
      </w:pPr>
      <w:bookmarkStart w:id="49" w:name="_Toc165792770"/>
      <w:r w:rsidRPr="007D77BD">
        <w:rPr>
          <w:rFonts w:eastAsia="PMingLiU"/>
          <w:u w:val="single"/>
          <w:lang w:eastAsia="zh-TW"/>
        </w:rPr>
        <w:t>Library</w:t>
      </w:r>
      <w:bookmarkEnd w:id="49"/>
    </w:p>
    <w:p w14:paraId="1CAFDF4C" w14:textId="77777777" w:rsidR="0069326C" w:rsidRPr="007D77BD" w:rsidRDefault="0069326C" w:rsidP="00985294">
      <w:pPr>
        <w:jc w:val="both"/>
        <w:rPr>
          <w:rFonts w:eastAsia="PMingLiU"/>
          <w:lang w:eastAsia="zh-TW"/>
        </w:rPr>
      </w:pPr>
      <w:r w:rsidRPr="007D77BD">
        <w:rPr>
          <w:rFonts w:eastAsia="PMingLiU"/>
          <w:lang w:eastAsia="zh-TW"/>
        </w:rPr>
        <w:t xml:space="preserve">MCW Libraries consist of the central Todd </w:t>
      </w:r>
      <w:proofErr w:type="spellStart"/>
      <w:r w:rsidRPr="007D77BD">
        <w:rPr>
          <w:rFonts w:eastAsia="PMingLiU"/>
          <w:lang w:eastAsia="zh-TW"/>
        </w:rPr>
        <w:t>Wehr</w:t>
      </w:r>
      <w:proofErr w:type="spellEnd"/>
      <w:r w:rsidRPr="007D77BD">
        <w:rPr>
          <w:rFonts w:eastAsia="PMingLiU"/>
          <w:lang w:eastAsia="zh-TW"/>
        </w:rPr>
        <w:t xml:space="preserve"> Library located in the MCW Administrative Building and two branch libraries located at Froedtert Hospital and Children’s Hospital of Wisconsin. </w:t>
      </w:r>
    </w:p>
    <w:p w14:paraId="2216216E" w14:textId="77777777" w:rsidR="0069326C" w:rsidRPr="0021105A" w:rsidRDefault="0069326C" w:rsidP="00985294">
      <w:pPr>
        <w:jc w:val="both"/>
        <w:rPr>
          <w:rFonts w:eastAsia="PMingLiU"/>
          <w:sz w:val="20"/>
          <w:szCs w:val="20"/>
          <w:lang w:eastAsia="zh-TW"/>
        </w:rPr>
      </w:pPr>
    </w:p>
    <w:p w14:paraId="460D42FD" w14:textId="77777777" w:rsidR="0069326C" w:rsidRPr="007D77BD" w:rsidRDefault="0069326C" w:rsidP="00985294">
      <w:pPr>
        <w:jc w:val="both"/>
        <w:rPr>
          <w:rFonts w:eastAsia="PMingLiU"/>
          <w:lang w:eastAsia="zh-TW"/>
        </w:rPr>
      </w:pPr>
      <w:r w:rsidRPr="007D77BD">
        <w:rPr>
          <w:rFonts w:eastAsia="PMingLiU"/>
          <w:lang w:eastAsia="zh-TW"/>
        </w:rPr>
        <w:t xml:space="preserve">Library resources are available to all registered students. Library information can be accessed at </w:t>
      </w:r>
      <w:hyperlink r:id="rId37" w:history="1">
        <w:r w:rsidRPr="007D77BD">
          <w:rPr>
            <w:rStyle w:val="Hyperlink"/>
            <w:rFonts w:eastAsia="PMingLiU"/>
            <w:lang w:eastAsia="zh-TW"/>
          </w:rPr>
          <w:t>www.lib.mcw.edu</w:t>
        </w:r>
      </w:hyperlink>
      <w:r w:rsidRPr="007D77BD">
        <w:rPr>
          <w:rFonts w:eastAsia="PMingLiU"/>
          <w:lang w:eastAsia="zh-TW"/>
        </w:rPr>
        <w:t xml:space="preserve">. </w:t>
      </w:r>
      <w:r w:rsidR="00C36134" w:rsidRPr="007D77BD">
        <w:rPr>
          <w:rFonts w:eastAsia="PMingLiU"/>
          <w:lang w:eastAsia="zh-TW"/>
        </w:rPr>
        <w:t>Enrolled students are provided r</w:t>
      </w:r>
      <w:r w:rsidRPr="007D77BD">
        <w:rPr>
          <w:rFonts w:eastAsia="PMingLiU"/>
          <w:lang w:eastAsia="zh-TW"/>
        </w:rPr>
        <w:t xml:space="preserve">emote access </w:t>
      </w:r>
      <w:r w:rsidR="00C36134" w:rsidRPr="007D77BD">
        <w:rPr>
          <w:rFonts w:eastAsia="PMingLiU"/>
          <w:lang w:eastAsia="zh-TW"/>
        </w:rPr>
        <w:t xml:space="preserve">to the libraries. This access includes </w:t>
      </w:r>
      <w:r w:rsidRPr="007D77BD">
        <w:rPr>
          <w:rFonts w:eastAsia="PMingLiU"/>
          <w:lang w:eastAsia="zh-TW"/>
        </w:rPr>
        <w:t xml:space="preserve">the multitude of library resources, particularly the electronic journals and books. </w:t>
      </w:r>
    </w:p>
    <w:p w14:paraId="05CFCF70" w14:textId="77777777" w:rsidR="0069326C" w:rsidRPr="0021105A" w:rsidRDefault="0069326C" w:rsidP="00985294">
      <w:pPr>
        <w:jc w:val="both"/>
        <w:rPr>
          <w:rFonts w:eastAsia="PMingLiU"/>
          <w:sz w:val="20"/>
          <w:szCs w:val="20"/>
          <w:lang w:eastAsia="zh-TW"/>
        </w:rPr>
      </w:pPr>
    </w:p>
    <w:p w14:paraId="1055A1E7" w14:textId="77777777" w:rsidR="0069326C" w:rsidRPr="007D77BD" w:rsidRDefault="0069326C" w:rsidP="00091610">
      <w:pPr>
        <w:rPr>
          <w:rFonts w:eastAsia="PMingLiU"/>
          <w:u w:val="single"/>
          <w:lang w:eastAsia="zh-TW"/>
        </w:rPr>
      </w:pPr>
      <w:bookmarkStart w:id="50" w:name="_Toc165792771"/>
      <w:bookmarkStart w:id="51" w:name="Governance"/>
      <w:r w:rsidRPr="007D77BD">
        <w:rPr>
          <w:rFonts w:eastAsia="PMingLiU"/>
          <w:u w:val="single"/>
          <w:lang w:eastAsia="zh-TW"/>
        </w:rPr>
        <w:t>Textbooks</w:t>
      </w:r>
      <w:bookmarkEnd w:id="50"/>
      <w:bookmarkEnd w:id="51"/>
    </w:p>
    <w:p w14:paraId="4030E6D2" w14:textId="28A9C637" w:rsidR="0069326C" w:rsidRDefault="0069326C" w:rsidP="00985294">
      <w:pPr>
        <w:jc w:val="both"/>
        <w:rPr>
          <w:rFonts w:eastAsia="PMingLiU"/>
          <w:lang w:eastAsia="zh-TW"/>
        </w:rPr>
      </w:pPr>
      <w:r w:rsidRPr="007D77BD">
        <w:rPr>
          <w:rFonts w:eastAsia="PMingLiU"/>
          <w:lang w:eastAsia="zh-TW"/>
        </w:rPr>
        <w:t xml:space="preserve">A list of required textbooks </w:t>
      </w:r>
      <w:r w:rsidR="001E273D" w:rsidRPr="007D77BD">
        <w:rPr>
          <w:rFonts w:eastAsia="PMingLiU"/>
          <w:lang w:eastAsia="zh-TW"/>
        </w:rPr>
        <w:t xml:space="preserve">will be emailed to all students. </w:t>
      </w:r>
      <w:r w:rsidR="00BD47C9" w:rsidRPr="007D77BD">
        <w:rPr>
          <w:rFonts w:eastAsia="PMingLiU"/>
          <w:lang w:eastAsia="zh-TW"/>
        </w:rPr>
        <w:t>S</w:t>
      </w:r>
      <w:r w:rsidRPr="007D77BD">
        <w:rPr>
          <w:rFonts w:eastAsia="PMingLiU"/>
          <w:lang w:eastAsia="zh-TW"/>
        </w:rPr>
        <w:t xml:space="preserve">tudents may acquire textbooks from </w:t>
      </w:r>
      <w:r w:rsidR="00970AF0" w:rsidRPr="007D77BD">
        <w:rPr>
          <w:rFonts w:eastAsia="PMingLiU"/>
          <w:lang w:eastAsia="zh-TW"/>
        </w:rPr>
        <w:t xml:space="preserve">any convenient source. </w:t>
      </w:r>
      <w:r w:rsidRPr="007D77BD">
        <w:rPr>
          <w:rFonts w:eastAsia="PMingLiU"/>
          <w:lang w:eastAsia="zh-TW"/>
        </w:rPr>
        <w:t xml:space="preserve">Students are advised not to purchase books far in advance of enrollment as texts are frequently published in new editions or courses are revised to newer, more current texts. </w:t>
      </w:r>
    </w:p>
    <w:p w14:paraId="14260453" w14:textId="77777777" w:rsidR="002A3F94" w:rsidRPr="0021105A" w:rsidRDefault="002A3F94" w:rsidP="00985294">
      <w:pPr>
        <w:jc w:val="both"/>
        <w:rPr>
          <w:rFonts w:eastAsia="PMingLiU"/>
          <w:sz w:val="20"/>
          <w:szCs w:val="20"/>
          <w:lang w:eastAsia="zh-TW"/>
        </w:rPr>
      </w:pPr>
    </w:p>
    <w:p w14:paraId="164A224C" w14:textId="77777777" w:rsidR="00091610" w:rsidRPr="007D77BD" w:rsidRDefault="00091610" w:rsidP="00985294">
      <w:pPr>
        <w:jc w:val="both"/>
        <w:rPr>
          <w:u w:val="single"/>
        </w:rPr>
      </w:pPr>
      <w:r w:rsidRPr="007D77BD">
        <w:rPr>
          <w:u w:val="single"/>
        </w:rPr>
        <w:t>Student Financial Services</w:t>
      </w:r>
    </w:p>
    <w:p w14:paraId="44CD4DAD" w14:textId="4EB87AC1" w:rsidR="0069326C" w:rsidRPr="007D77BD" w:rsidRDefault="0069326C" w:rsidP="00985294">
      <w:pPr>
        <w:jc w:val="both"/>
      </w:pPr>
      <w:r w:rsidRPr="007D77BD">
        <w:t>Th</w:t>
      </w:r>
      <w:r w:rsidR="003243C0" w:rsidRPr="007D77BD">
        <w:t>e</w:t>
      </w:r>
      <w:r w:rsidRPr="007D77BD">
        <w:t xml:space="preserve"> </w:t>
      </w:r>
      <w:hyperlink r:id="rId38" w:history="1">
        <w:r w:rsidR="003243C0" w:rsidRPr="007D77BD">
          <w:rPr>
            <w:rStyle w:val="Hyperlink"/>
          </w:rPr>
          <w:t>Student Financial Services</w:t>
        </w:r>
      </w:hyperlink>
      <w:r w:rsidR="003243C0" w:rsidRPr="007D77BD">
        <w:t xml:space="preserve"> </w:t>
      </w:r>
      <w:r w:rsidRPr="007D77BD">
        <w:t>office is available to assist students with securing financial aid.</w:t>
      </w:r>
      <w:r w:rsidR="009538C7" w:rsidRPr="007D77BD">
        <w:t xml:space="preserve"> </w:t>
      </w:r>
    </w:p>
    <w:p w14:paraId="24B07AA5" w14:textId="77777777" w:rsidR="005C74D2" w:rsidRPr="0021105A" w:rsidRDefault="005C74D2" w:rsidP="00985294">
      <w:pPr>
        <w:jc w:val="both"/>
        <w:rPr>
          <w:sz w:val="20"/>
          <w:szCs w:val="20"/>
        </w:rPr>
      </w:pPr>
    </w:p>
    <w:p w14:paraId="41FC6802" w14:textId="77777777" w:rsidR="0069326C" w:rsidRPr="007D77BD" w:rsidRDefault="0069326C" w:rsidP="00985294">
      <w:pPr>
        <w:jc w:val="both"/>
        <w:rPr>
          <w:u w:val="single"/>
        </w:rPr>
      </w:pPr>
      <w:r w:rsidRPr="007D77BD">
        <w:rPr>
          <w:rFonts w:eastAsia="PMingLiU"/>
          <w:u w:val="single"/>
          <w:lang w:eastAsia="zh-TW"/>
        </w:rPr>
        <w:t xml:space="preserve">Career Advising and </w:t>
      </w:r>
      <w:bookmarkStart w:id="52" w:name="_Toc165792774"/>
      <w:r w:rsidRPr="007D77BD">
        <w:rPr>
          <w:u w:val="single"/>
        </w:rPr>
        <w:t>Employment Opportunities</w:t>
      </w:r>
      <w:bookmarkEnd w:id="52"/>
    </w:p>
    <w:p w14:paraId="44F65996" w14:textId="064EFB28" w:rsidR="009D0D80" w:rsidRDefault="0069326C" w:rsidP="0021105A">
      <w:pPr>
        <w:jc w:val="both"/>
        <w:rPr>
          <w:b/>
          <w:bCs/>
          <w:sz w:val="28"/>
          <w:u w:val="single"/>
        </w:rPr>
      </w:pPr>
      <w:r w:rsidRPr="007D77BD">
        <w:rPr>
          <w:iCs/>
        </w:rPr>
        <w:t xml:space="preserve">Students are encouraged to utilize career advisement resources provided by the Graduate School such as the </w:t>
      </w:r>
      <w:r w:rsidR="00637F0D" w:rsidRPr="007D77BD">
        <w:rPr>
          <w:iCs/>
        </w:rPr>
        <w:t xml:space="preserve">Graduate School </w:t>
      </w:r>
      <w:hyperlink r:id="rId39" w:history="1">
        <w:r w:rsidR="00637F0D" w:rsidRPr="007D77BD">
          <w:rPr>
            <w:rStyle w:val="Hyperlink"/>
            <w:iCs/>
          </w:rPr>
          <w:t>Career Services</w:t>
        </w:r>
      </w:hyperlink>
      <w:r w:rsidR="00637F0D" w:rsidRPr="007D77BD">
        <w:rPr>
          <w:iCs/>
        </w:rPr>
        <w:t xml:space="preserve"> </w:t>
      </w:r>
      <w:r w:rsidR="003243C0" w:rsidRPr="007D77BD">
        <w:rPr>
          <w:iCs/>
        </w:rPr>
        <w:t>office.</w:t>
      </w:r>
      <w:r w:rsidR="00637F0D" w:rsidRPr="007D77BD">
        <w:rPr>
          <w:iCs/>
        </w:rPr>
        <w:t xml:space="preserve"> Students </w:t>
      </w:r>
      <w:r w:rsidRPr="007D77BD">
        <w:rPr>
          <w:iCs/>
        </w:rPr>
        <w:t>may also seek guidance from the</w:t>
      </w:r>
      <w:r w:rsidR="00637F0D" w:rsidRPr="007D77BD">
        <w:rPr>
          <w:iCs/>
        </w:rPr>
        <w:t xml:space="preserve"> </w:t>
      </w:r>
      <w:r w:rsidRPr="007D77BD">
        <w:rPr>
          <w:iCs/>
        </w:rPr>
        <w:t xml:space="preserve">Program Director. </w:t>
      </w:r>
      <w:bookmarkStart w:id="53" w:name="_Graduate_School_Forms"/>
      <w:bookmarkStart w:id="54" w:name="_Toc165792744"/>
      <w:bookmarkEnd w:id="53"/>
      <w:r w:rsidR="009D0D80">
        <w:br w:type="page"/>
      </w:r>
    </w:p>
    <w:p w14:paraId="2FE64510" w14:textId="3DBE34A4" w:rsidR="000D2C0C" w:rsidRPr="007D77BD" w:rsidRDefault="000D2C0C" w:rsidP="000D2C0C">
      <w:pPr>
        <w:pStyle w:val="Heading1"/>
        <w:rPr>
          <w:rFonts w:ascii="Times New Roman" w:hAnsi="Times New Roman"/>
        </w:rPr>
      </w:pPr>
      <w:bookmarkStart w:id="55" w:name="_Toc56518881"/>
      <w:r w:rsidRPr="007D77BD">
        <w:rPr>
          <w:rFonts w:ascii="Times New Roman" w:hAnsi="Times New Roman"/>
        </w:rPr>
        <w:lastRenderedPageBreak/>
        <w:t>Contact Information</w:t>
      </w:r>
      <w:bookmarkEnd w:id="55"/>
    </w:p>
    <w:p w14:paraId="2FF44DF5" w14:textId="77777777" w:rsidR="000D2C0C" w:rsidRPr="007D77BD" w:rsidRDefault="000D2C0C" w:rsidP="000D2C0C">
      <w:pPr>
        <w:jc w:val="cente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6076"/>
      </w:tblGrid>
      <w:tr w:rsidR="000D2C0C" w:rsidRPr="007D77BD" w14:paraId="7BDEFF8F" w14:textId="77777777" w:rsidTr="2F1B454E">
        <w:trPr>
          <w:trHeight w:val="510"/>
          <w:jc w:val="center"/>
        </w:trPr>
        <w:tc>
          <w:tcPr>
            <w:tcW w:w="4135" w:type="dxa"/>
            <w:shd w:val="clear" w:color="auto" w:fill="D9D9D9" w:themeFill="background1" w:themeFillShade="D9"/>
          </w:tcPr>
          <w:p w14:paraId="4A5F6CFF" w14:textId="77777777" w:rsidR="000D2C0C" w:rsidRPr="007D77BD" w:rsidRDefault="000D2C0C" w:rsidP="001A164D">
            <w:pPr>
              <w:jc w:val="center"/>
              <w:rPr>
                <w:b/>
              </w:rPr>
            </w:pPr>
            <w:bookmarkStart w:id="56" w:name="_Toc165792747"/>
            <w:bookmarkEnd w:id="54"/>
            <w:r w:rsidRPr="007D77BD">
              <w:rPr>
                <w:b/>
              </w:rPr>
              <w:t>Topic</w:t>
            </w:r>
          </w:p>
        </w:tc>
        <w:tc>
          <w:tcPr>
            <w:tcW w:w="6076" w:type="dxa"/>
            <w:shd w:val="clear" w:color="auto" w:fill="D9D9D9" w:themeFill="background1" w:themeFillShade="D9"/>
          </w:tcPr>
          <w:p w14:paraId="49E546EE" w14:textId="77777777" w:rsidR="000D2C0C" w:rsidRPr="007D77BD" w:rsidRDefault="000D2C0C" w:rsidP="001A164D">
            <w:pPr>
              <w:jc w:val="center"/>
              <w:rPr>
                <w:b/>
              </w:rPr>
            </w:pPr>
            <w:r w:rsidRPr="007D77BD">
              <w:rPr>
                <w:b/>
              </w:rPr>
              <w:t>Contact Name and Email</w:t>
            </w:r>
          </w:p>
        </w:tc>
      </w:tr>
      <w:tr w:rsidR="000D2C0C" w:rsidRPr="007D77BD" w14:paraId="4771F479" w14:textId="77777777" w:rsidTr="2F1B454E">
        <w:trPr>
          <w:trHeight w:val="720"/>
          <w:jc w:val="center"/>
        </w:trPr>
        <w:tc>
          <w:tcPr>
            <w:tcW w:w="4135" w:type="dxa"/>
          </w:tcPr>
          <w:p w14:paraId="34FF0EC1" w14:textId="6343822C" w:rsidR="000D2C0C" w:rsidRPr="007D77BD" w:rsidRDefault="000D2C0C" w:rsidP="001A164D">
            <w:r w:rsidRPr="007D77BD">
              <w:t xml:space="preserve">Admissions, Registration, Student Affairs, Academic Calendar, Grievances, </w:t>
            </w:r>
            <w:r w:rsidR="009244D3">
              <w:t>Academic Standing</w:t>
            </w:r>
            <w:r w:rsidRPr="007D77BD">
              <w:t xml:space="preserve">, Graduation, Career Services </w:t>
            </w:r>
          </w:p>
        </w:tc>
        <w:tc>
          <w:tcPr>
            <w:tcW w:w="6076" w:type="dxa"/>
          </w:tcPr>
          <w:p w14:paraId="37E5DB0E" w14:textId="600444D9" w:rsidR="000D2C0C" w:rsidRPr="007D77BD" w:rsidRDefault="000D2C0C" w:rsidP="001A164D">
            <w:pPr>
              <w:ind w:left="312" w:hanging="312"/>
            </w:pPr>
            <w:r w:rsidRPr="007D77BD">
              <w:t>Graduate School</w:t>
            </w:r>
            <w:r w:rsidR="00183D5F">
              <w:t>:</w:t>
            </w:r>
            <w:r w:rsidRPr="007D77BD">
              <w:t xml:space="preserve"> </w:t>
            </w:r>
            <w:hyperlink r:id="rId40" w:history="1">
              <w:r w:rsidRPr="007D77BD">
                <w:rPr>
                  <w:rStyle w:val="Hyperlink"/>
                </w:rPr>
                <w:t>gradschool@mcw.edu</w:t>
              </w:r>
            </w:hyperlink>
          </w:p>
          <w:p w14:paraId="081172DE" w14:textId="06EEA61B" w:rsidR="000D2C0C" w:rsidRDefault="000D2C0C" w:rsidP="001A164D">
            <w:pPr>
              <w:ind w:left="312" w:hanging="312"/>
            </w:pPr>
            <w:r w:rsidRPr="007D77BD">
              <w:t>Angela Backus, Director of Enrollment</w:t>
            </w:r>
            <w:r w:rsidR="00183D5F">
              <w:t xml:space="preserve">: </w:t>
            </w:r>
            <w:hyperlink r:id="rId41" w:history="1">
              <w:r w:rsidR="00183D5F" w:rsidRPr="0097050A">
                <w:rPr>
                  <w:rStyle w:val="Hyperlink"/>
                </w:rPr>
                <w:t>abackus@mcw.edu</w:t>
              </w:r>
            </w:hyperlink>
            <w:r>
              <w:t xml:space="preserve"> </w:t>
            </w:r>
          </w:p>
          <w:p w14:paraId="4C2253A7" w14:textId="77777777" w:rsidR="000D2C0C" w:rsidRDefault="00CC022A" w:rsidP="001A164D">
            <w:pPr>
              <w:ind w:left="312" w:hanging="312"/>
            </w:pPr>
            <w:r>
              <w:t>Allison Schneider</w:t>
            </w:r>
            <w:r w:rsidR="00DE6908">
              <w:t xml:space="preserve">, </w:t>
            </w:r>
            <w:r>
              <w:t xml:space="preserve">Program Associate:  </w:t>
            </w:r>
            <w:hyperlink r:id="rId42" w:history="1">
              <w:r w:rsidRPr="00583919">
                <w:rPr>
                  <w:rStyle w:val="Hyperlink"/>
                </w:rPr>
                <w:t>allischneider@mcw.edu</w:t>
              </w:r>
            </w:hyperlink>
            <w:r>
              <w:t xml:space="preserve"> </w:t>
            </w:r>
          </w:p>
          <w:p w14:paraId="140964F0" w14:textId="73AB1A73" w:rsidR="001124DC" w:rsidRPr="007D77BD" w:rsidRDefault="001124DC" w:rsidP="001A164D">
            <w:pPr>
              <w:ind w:left="312" w:hanging="312"/>
            </w:pPr>
            <w:r>
              <w:t xml:space="preserve">For Graduation, Sarah Ashworth, Education Program Coordinator III:  </w:t>
            </w:r>
            <w:hyperlink r:id="rId43" w:history="1">
              <w:r w:rsidRPr="00D31086">
                <w:rPr>
                  <w:rStyle w:val="Hyperlink"/>
                </w:rPr>
                <w:t>sashworth@mcw.edu</w:t>
              </w:r>
            </w:hyperlink>
          </w:p>
        </w:tc>
      </w:tr>
      <w:tr w:rsidR="000D2C0C" w:rsidRPr="007D77BD" w14:paraId="66AC132C" w14:textId="77777777" w:rsidTr="2F1B454E">
        <w:trPr>
          <w:trHeight w:val="720"/>
          <w:jc w:val="center"/>
        </w:trPr>
        <w:tc>
          <w:tcPr>
            <w:tcW w:w="4135" w:type="dxa"/>
          </w:tcPr>
          <w:p w14:paraId="79BCA304" w14:textId="7DD1C5A4" w:rsidR="000D2C0C" w:rsidRPr="007D77BD" w:rsidRDefault="000D2C0C" w:rsidP="001A164D">
            <w:r w:rsidRPr="007D77BD">
              <w:t>Registration, Temporary or Permanent Withdrawal, Transcripts, Name Change</w:t>
            </w:r>
            <w:r w:rsidR="009244D3">
              <w:t>, Transfer of Credits, Off-campus classes</w:t>
            </w:r>
          </w:p>
        </w:tc>
        <w:tc>
          <w:tcPr>
            <w:tcW w:w="6076" w:type="dxa"/>
          </w:tcPr>
          <w:p w14:paraId="54C6C138" w14:textId="77777777" w:rsidR="000D2C0C" w:rsidRPr="007D77BD" w:rsidRDefault="000D2C0C" w:rsidP="001A164D">
            <w:pPr>
              <w:ind w:left="312" w:hanging="312"/>
            </w:pPr>
            <w:r w:rsidRPr="007D77BD">
              <w:t xml:space="preserve">Office of the Registrar, </w:t>
            </w:r>
            <w:hyperlink r:id="rId44" w:history="1">
              <w:r w:rsidRPr="007D77BD">
                <w:rPr>
                  <w:rStyle w:val="Hyperlink"/>
                </w:rPr>
                <w:t>acadreg@mcw.edu</w:t>
              </w:r>
            </w:hyperlink>
            <w:r w:rsidRPr="007D77BD">
              <w:t xml:space="preserve"> </w:t>
            </w:r>
          </w:p>
          <w:p w14:paraId="67EF696B" w14:textId="09C04322" w:rsidR="000D2C0C" w:rsidRPr="007D77BD" w:rsidRDefault="000D2C0C" w:rsidP="001A164D">
            <w:pPr>
              <w:ind w:left="312" w:hanging="312"/>
            </w:pPr>
            <w:r w:rsidRPr="007D77BD">
              <w:t>Brenda Parsons, Associate Registrar</w:t>
            </w:r>
            <w:r w:rsidR="00183D5F">
              <w:t xml:space="preserve">: </w:t>
            </w:r>
            <w:hyperlink r:id="rId45" w:history="1">
              <w:r w:rsidR="00183D5F" w:rsidRPr="0097050A">
                <w:rPr>
                  <w:rStyle w:val="Hyperlink"/>
                </w:rPr>
                <w:t>bparsons@mcw.edu</w:t>
              </w:r>
            </w:hyperlink>
            <w:r w:rsidR="00183D5F">
              <w:t xml:space="preserve"> </w:t>
            </w:r>
          </w:p>
        </w:tc>
      </w:tr>
      <w:tr w:rsidR="000D2C0C" w:rsidRPr="007D77BD" w14:paraId="192D8155" w14:textId="77777777" w:rsidTr="2F1B454E">
        <w:trPr>
          <w:trHeight w:val="485"/>
          <w:jc w:val="center"/>
        </w:trPr>
        <w:tc>
          <w:tcPr>
            <w:tcW w:w="4135" w:type="dxa"/>
          </w:tcPr>
          <w:p w14:paraId="72686F00" w14:textId="77777777" w:rsidR="000D2C0C" w:rsidRPr="007D77BD" w:rsidRDefault="000D2C0C" w:rsidP="001A164D">
            <w:r w:rsidRPr="007D77BD">
              <w:t>Tuition and Billing</w:t>
            </w:r>
          </w:p>
        </w:tc>
        <w:tc>
          <w:tcPr>
            <w:tcW w:w="6076" w:type="dxa"/>
          </w:tcPr>
          <w:p w14:paraId="2B77420C" w14:textId="77777777" w:rsidR="000D2C0C" w:rsidRPr="007D77BD" w:rsidRDefault="000D2C0C" w:rsidP="001A164D">
            <w:pPr>
              <w:ind w:left="312" w:hanging="312"/>
            </w:pPr>
            <w:r w:rsidRPr="007D77BD">
              <w:t xml:space="preserve">Office of Student Accounts, </w:t>
            </w:r>
            <w:hyperlink r:id="rId46" w:history="1">
              <w:r w:rsidRPr="007D77BD">
                <w:rPr>
                  <w:rStyle w:val="Hyperlink"/>
                </w:rPr>
                <w:t>mcwtuition@mcw.edu</w:t>
              </w:r>
            </w:hyperlink>
            <w:r w:rsidRPr="007D77BD">
              <w:t xml:space="preserve"> </w:t>
            </w:r>
          </w:p>
        </w:tc>
      </w:tr>
      <w:tr w:rsidR="000D2C0C" w:rsidRPr="007D77BD" w14:paraId="18712110" w14:textId="77777777" w:rsidTr="2F1B454E">
        <w:trPr>
          <w:trHeight w:val="485"/>
          <w:jc w:val="center"/>
        </w:trPr>
        <w:tc>
          <w:tcPr>
            <w:tcW w:w="4135" w:type="dxa"/>
          </w:tcPr>
          <w:p w14:paraId="01C74B7C" w14:textId="77777777" w:rsidR="000D2C0C" w:rsidRPr="007D77BD" w:rsidRDefault="000D2C0C" w:rsidP="001A164D">
            <w:r w:rsidRPr="007D77BD">
              <w:t>Financial Aid</w:t>
            </w:r>
          </w:p>
        </w:tc>
        <w:tc>
          <w:tcPr>
            <w:tcW w:w="6076" w:type="dxa"/>
          </w:tcPr>
          <w:p w14:paraId="55A790F6" w14:textId="77777777" w:rsidR="000D2C0C" w:rsidRPr="007D77BD" w:rsidRDefault="000D2C0C" w:rsidP="001A164D">
            <w:pPr>
              <w:ind w:left="312" w:hanging="312"/>
            </w:pPr>
            <w:r w:rsidRPr="007D77BD">
              <w:t xml:space="preserve">Student Financial Services, </w:t>
            </w:r>
            <w:hyperlink r:id="rId47" w:history="1">
              <w:r w:rsidRPr="007D77BD">
                <w:rPr>
                  <w:rStyle w:val="Hyperlink"/>
                </w:rPr>
                <w:t>finaid@mcw.edu</w:t>
              </w:r>
            </w:hyperlink>
          </w:p>
        </w:tc>
      </w:tr>
      <w:tr w:rsidR="000D2C0C" w:rsidRPr="007D77BD" w14:paraId="3AFBDA06" w14:textId="77777777" w:rsidTr="2F1B454E">
        <w:trPr>
          <w:trHeight w:val="458"/>
          <w:jc w:val="center"/>
        </w:trPr>
        <w:tc>
          <w:tcPr>
            <w:tcW w:w="4135" w:type="dxa"/>
          </w:tcPr>
          <w:p w14:paraId="470E1850" w14:textId="77777777" w:rsidR="000D2C0C" w:rsidRPr="007D77BD" w:rsidRDefault="000D2C0C" w:rsidP="001A164D">
            <w:r w:rsidRPr="007D77BD">
              <w:t>Brightspace</w:t>
            </w:r>
          </w:p>
        </w:tc>
        <w:tc>
          <w:tcPr>
            <w:tcW w:w="6076" w:type="dxa"/>
          </w:tcPr>
          <w:p w14:paraId="02C78311" w14:textId="77777777" w:rsidR="000D2C0C" w:rsidRPr="007D77BD" w:rsidRDefault="000D2C0C" w:rsidP="001A164D">
            <w:pPr>
              <w:ind w:left="312" w:hanging="312"/>
            </w:pPr>
            <w:r w:rsidRPr="007D77BD">
              <w:t xml:space="preserve">LMS Help Desk, </w:t>
            </w:r>
            <w:hyperlink r:id="rId48" w:tgtFrame="_self" w:history="1">
              <w:r w:rsidRPr="007D77BD">
                <w:rPr>
                  <w:rStyle w:val="Hyperlink"/>
                </w:rPr>
                <w:t>lmshelp@mcw.edu</w:t>
              </w:r>
            </w:hyperlink>
          </w:p>
        </w:tc>
      </w:tr>
      <w:tr w:rsidR="000D2C0C" w:rsidRPr="007D77BD" w14:paraId="144C765C" w14:textId="77777777" w:rsidTr="2F1B454E">
        <w:trPr>
          <w:trHeight w:val="458"/>
          <w:jc w:val="center"/>
        </w:trPr>
        <w:tc>
          <w:tcPr>
            <w:tcW w:w="4135" w:type="dxa"/>
          </w:tcPr>
          <w:p w14:paraId="6AE7F085" w14:textId="77777777" w:rsidR="000D2C0C" w:rsidRPr="007D77BD" w:rsidRDefault="000D2C0C" w:rsidP="001A164D">
            <w:r w:rsidRPr="007D77BD">
              <w:t>MCW Email and Password Issues</w:t>
            </w:r>
          </w:p>
        </w:tc>
        <w:tc>
          <w:tcPr>
            <w:tcW w:w="6076" w:type="dxa"/>
          </w:tcPr>
          <w:p w14:paraId="5F031514" w14:textId="77777777" w:rsidR="000D2C0C" w:rsidRPr="007D77BD" w:rsidRDefault="000D2C0C" w:rsidP="001A164D">
            <w:pPr>
              <w:ind w:left="312" w:hanging="312"/>
            </w:pPr>
            <w:r w:rsidRPr="007D77BD">
              <w:t xml:space="preserve">IS Help Desk, </w:t>
            </w:r>
            <w:hyperlink r:id="rId49" w:history="1">
              <w:r w:rsidRPr="007D77BD">
                <w:rPr>
                  <w:rStyle w:val="Hyperlink"/>
                </w:rPr>
                <w:t>help@mcw.edu</w:t>
              </w:r>
            </w:hyperlink>
          </w:p>
        </w:tc>
      </w:tr>
      <w:tr w:rsidR="000D2C0C" w:rsidRPr="007D77BD" w14:paraId="3E6A0BFD" w14:textId="77777777" w:rsidTr="2F1B454E">
        <w:trPr>
          <w:trHeight w:val="647"/>
          <w:jc w:val="center"/>
        </w:trPr>
        <w:tc>
          <w:tcPr>
            <w:tcW w:w="4135" w:type="dxa"/>
          </w:tcPr>
          <w:p w14:paraId="546575F2" w14:textId="496EC51F" w:rsidR="000D2C0C" w:rsidRPr="007D77BD" w:rsidRDefault="000D2C0C" w:rsidP="001A164D">
            <w:proofErr w:type="spellStart"/>
            <w:r w:rsidRPr="007D77BD">
              <w:t>MCW</w:t>
            </w:r>
            <w:r w:rsidR="009244D3">
              <w:t>C</w:t>
            </w:r>
            <w:r w:rsidRPr="007D77BD">
              <w:t>onnect</w:t>
            </w:r>
            <w:proofErr w:type="spellEnd"/>
            <w:r w:rsidRPr="007D77BD">
              <w:t xml:space="preserve"> Credentials</w:t>
            </w:r>
          </w:p>
        </w:tc>
        <w:tc>
          <w:tcPr>
            <w:tcW w:w="6076" w:type="dxa"/>
          </w:tcPr>
          <w:p w14:paraId="72CC7155" w14:textId="77777777" w:rsidR="000D2C0C" w:rsidRDefault="000D2C0C" w:rsidP="001A164D">
            <w:pPr>
              <w:ind w:left="42"/>
            </w:pPr>
            <w:r w:rsidRPr="007D77BD">
              <w:t xml:space="preserve">Information Services, </w:t>
            </w:r>
            <w:hyperlink r:id="rId50" w:history="1">
              <w:r w:rsidRPr="007D77BD">
                <w:rPr>
                  <w:rStyle w:val="Hyperlink"/>
                </w:rPr>
                <w:t>MCWconnect_support@mcw.edu</w:t>
              </w:r>
            </w:hyperlink>
            <w:r w:rsidRPr="007D77BD">
              <w:t xml:space="preserve"> </w:t>
            </w:r>
          </w:p>
          <w:p w14:paraId="536AAC8A" w14:textId="0147EAA9" w:rsidR="009244D3" w:rsidRPr="007D77BD" w:rsidRDefault="009244D3" w:rsidP="001A164D">
            <w:pPr>
              <w:ind w:left="42"/>
            </w:pPr>
            <w:r>
              <w:t xml:space="preserve">MCW Graduate School, </w:t>
            </w:r>
            <w:hyperlink r:id="rId51" w:history="1">
              <w:r w:rsidRPr="00265C66">
                <w:rPr>
                  <w:rStyle w:val="Hyperlink"/>
                </w:rPr>
                <w:t>gradschool@mcw.edu</w:t>
              </w:r>
            </w:hyperlink>
            <w:r>
              <w:t xml:space="preserve"> </w:t>
            </w:r>
          </w:p>
        </w:tc>
      </w:tr>
      <w:tr w:rsidR="000D2C0C" w:rsidRPr="007D77BD" w14:paraId="347A5D29" w14:textId="77777777" w:rsidTr="2F1B454E">
        <w:trPr>
          <w:trHeight w:val="485"/>
          <w:jc w:val="center"/>
        </w:trPr>
        <w:tc>
          <w:tcPr>
            <w:tcW w:w="4135" w:type="dxa"/>
          </w:tcPr>
          <w:p w14:paraId="055ACB4B" w14:textId="4C6015D6" w:rsidR="000D2C0C" w:rsidRPr="007D77BD" w:rsidRDefault="00EC74C0" w:rsidP="001A164D">
            <w:r>
              <w:t xml:space="preserve">CTS </w:t>
            </w:r>
            <w:r w:rsidR="000D2C0C" w:rsidRPr="007D77BD">
              <w:t>Program Director</w:t>
            </w:r>
          </w:p>
        </w:tc>
        <w:tc>
          <w:tcPr>
            <w:tcW w:w="6076" w:type="dxa"/>
          </w:tcPr>
          <w:p w14:paraId="0735C2AF" w14:textId="6C134698" w:rsidR="000D2C0C" w:rsidRPr="007D77BD" w:rsidRDefault="00FA3FCE" w:rsidP="001A164D">
            <w:pPr>
              <w:ind w:left="312" w:hanging="312"/>
            </w:pPr>
            <w:r>
              <w:t xml:space="preserve">Dr. </w:t>
            </w:r>
            <w:r w:rsidR="00FB2843">
              <w:t xml:space="preserve">Michael Widlansky, </w:t>
            </w:r>
            <w:hyperlink r:id="rId52" w:history="1">
              <w:r w:rsidR="00FB2843" w:rsidRPr="004F6288">
                <w:rPr>
                  <w:rStyle w:val="Hyperlink"/>
                </w:rPr>
                <w:t>mwidlans@mcw.edu</w:t>
              </w:r>
            </w:hyperlink>
            <w:r w:rsidR="00FB2843">
              <w:t xml:space="preserve"> </w:t>
            </w:r>
          </w:p>
        </w:tc>
      </w:tr>
      <w:tr w:rsidR="000D2C0C" w:rsidRPr="007D77BD" w14:paraId="55710C17" w14:textId="77777777" w:rsidTr="2F1B454E">
        <w:trPr>
          <w:trHeight w:val="485"/>
          <w:jc w:val="center"/>
        </w:trPr>
        <w:tc>
          <w:tcPr>
            <w:tcW w:w="4135" w:type="dxa"/>
          </w:tcPr>
          <w:p w14:paraId="5554C077" w14:textId="038AF4BF" w:rsidR="000D2C0C" w:rsidRPr="007D77BD" w:rsidRDefault="00EC74C0" w:rsidP="001A164D">
            <w:r>
              <w:t>CTS Program Coordinator</w:t>
            </w:r>
          </w:p>
        </w:tc>
        <w:tc>
          <w:tcPr>
            <w:tcW w:w="6076" w:type="dxa"/>
          </w:tcPr>
          <w:p w14:paraId="2F687584" w14:textId="78A4D8E8" w:rsidR="000D2C0C" w:rsidRPr="007D77BD" w:rsidRDefault="001171D8" w:rsidP="2F1B454E">
            <w:pPr>
              <w:spacing w:line="259" w:lineRule="auto"/>
              <w:ind w:left="312" w:hanging="312"/>
            </w:pPr>
            <w:r>
              <w:t xml:space="preserve">Mary Jane LaTona, </w:t>
            </w:r>
            <w:hyperlink r:id="rId53" w:history="1">
              <w:r w:rsidRPr="00C97D37">
                <w:rPr>
                  <w:rStyle w:val="Hyperlink"/>
                </w:rPr>
                <w:t>mlatona@mcw.edu</w:t>
              </w:r>
            </w:hyperlink>
          </w:p>
        </w:tc>
      </w:tr>
      <w:tr w:rsidR="000D2C0C" w:rsidRPr="007D77BD" w14:paraId="2E8F9447" w14:textId="77777777" w:rsidTr="2F1B454E">
        <w:trPr>
          <w:trHeight w:val="512"/>
          <w:jc w:val="center"/>
        </w:trPr>
        <w:tc>
          <w:tcPr>
            <w:tcW w:w="4135" w:type="dxa"/>
          </w:tcPr>
          <w:p w14:paraId="6CE99E9A" w14:textId="77777777" w:rsidR="000D2C0C" w:rsidRPr="007D77BD" w:rsidRDefault="000D2C0C" w:rsidP="001A164D">
            <w:r w:rsidRPr="007D77BD">
              <w:t xml:space="preserve">Coursework </w:t>
            </w:r>
          </w:p>
        </w:tc>
        <w:tc>
          <w:tcPr>
            <w:tcW w:w="6076" w:type="dxa"/>
          </w:tcPr>
          <w:p w14:paraId="59766863" w14:textId="77777777" w:rsidR="000D2C0C" w:rsidRPr="007D77BD" w:rsidRDefault="000D2C0C" w:rsidP="001A164D">
            <w:pPr>
              <w:ind w:left="45"/>
            </w:pPr>
            <w:r w:rsidRPr="007D77BD">
              <w:t>Course Faculty (see syllabus for contact information)</w:t>
            </w:r>
          </w:p>
        </w:tc>
      </w:tr>
      <w:tr w:rsidR="000D2C0C" w:rsidRPr="007D77BD" w14:paraId="20A48FAD" w14:textId="77777777" w:rsidTr="2F1B454E">
        <w:trPr>
          <w:trHeight w:val="413"/>
          <w:jc w:val="center"/>
        </w:trPr>
        <w:tc>
          <w:tcPr>
            <w:tcW w:w="4135" w:type="dxa"/>
          </w:tcPr>
          <w:p w14:paraId="55383A5D" w14:textId="77777777" w:rsidR="000D2C0C" w:rsidRPr="007D77BD" w:rsidRDefault="000D2C0C" w:rsidP="001A164D">
            <w:r w:rsidRPr="007D77BD">
              <w:t>Student Governance and Involvement, Graduate Student Association</w:t>
            </w:r>
          </w:p>
        </w:tc>
        <w:tc>
          <w:tcPr>
            <w:tcW w:w="6076" w:type="dxa"/>
          </w:tcPr>
          <w:p w14:paraId="6923E211" w14:textId="77777777" w:rsidR="000D2C0C" w:rsidRPr="007D77BD" w:rsidRDefault="00246313" w:rsidP="001A164D">
            <w:pPr>
              <w:ind w:left="81"/>
            </w:pPr>
            <w:hyperlink r:id="rId54" w:history="1">
              <w:r w:rsidR="000D2C0C" w:rsidRPr="007D77BD">
                <w:rPr>
                  <w:rStyle w:val="Hyperlink"/>
                </w:rPr>
                <w:t>Graduate School-Graduate Student Association</w:t>
              </w:r>
            </w:hyperlink>
            <w:r w:rsidR="000D2C0C" w:rsidRPr="007D77BD">
              <w:t xml:space="preserve"> </w:t>
            </w:r>
          </w:p>
        </w:tc>
      </w:tr>
      <w:tr w:rsidR="009244D3" w:rsidRPr="007D77BD" w14:paraId="017B65E8" w14:textId="77777777" w:rsidTr="2F1B454E">
        <w:trPr>
          <w:trHeight w:val="413"/>
          <w:jc w:val="center"/>
        </w:trPr>
        <w:tc>
          <w:tcPr>
            <w:tcW w:w="4135" w:type="dxa"/>
          </w:tcPr>
          <w:p w14:paraId="6FF97E18" w14:textId="72D3F4A0" w:rsidR="009244D3" w:rsidRPr="007D77BD" w:rsidRDefault="00F65093" w:rsidP="001A164D">
            <w:r>
              <w:t>Course and Instructor evaluations</w:t>
            </w:r>
          </w:p>
        </w:tc>
        <w:tc>
          <w:tcPr>
            <w:tcW w:w="6076" w:type="dxa"/>
          </w:tcPr>
          <w:p w14:paraId="516742D2" w14:textId="2FE20797" w:rsidR="009244D3" w:rsidRDefault="00F65093" w:rsidP="001A164D">
            <w:pPr>
              <w:ind w:left="81"/>
            </w:pPr>
            <w:r>
              <w:t xml:space="preserve">OASIS, </w:t>
            </w:r>
            <w:hyperlink r:id="rId55" w:history="1">
              <w:r w:rsidRPr="00265C66">
                <w:rPr>
                  <w:rStyle w:val="Hyperlink"/>
                </w:rPr>
                <w:t>https://oasis.acad.mcw.edu/index.html</w:t>
              </w:r>
            </w:hyperlink>
          </w:p>
        </w:tc>
      </w:tr>
    </w:tbl>
    <w:p w14:paraId="6428B018" w14:textId="77777777" w:rsidR="000D2C0C" w:rsidRPr="007D77BD" w:rsidRDefault="000D2C0C" w:rsidP="000D2C0C">
      <w:pPr>
        <w:pStyle w:val="Heading1"/>
        <w:rPr>
          <w:rFonts w:ascii="Times New Roman" w:hAnsi="Times New Roman"/>
        </w:rPr>
      </w:pPr>
    </w:p>
    <w:p w14:paraId="07F8772B" w14:textId="77777777" w:rsidR="000D2C0C" w:rsidRPr="007D77BD" w:rsidRDefault="000D2C0C" w:rsidP="000D2C0C">
      <w:pPr>
        <w:rPr>
          <w:b/>
          <w:u w:val="single"/>
        </w:rPr>
      </w:pPr>
    </w:p>
    <w:p w14:paraId="6200560E" w14:textId="16F0A61E" w:rsidR="000D2C0C" w:rsidRPr="007D77BD" w:rsidRDefault="000D2C0C" w:rsidP="000D2C0C">
      <w:pPr>
        <w:ind w:left="2160" w:firstLine="720"/>
        <w:rPr>
          <w:b/>
        </w:rPr>
      </w:pPr>
      <w:r w:rsidRPr="007D77BD">
        <w:rPr>
          <w:b/>
          <w:u w:val="single"/>
        </w:rPr>
        <w:t>Website</w:t>
      </w:r>
      <w:bookmarkEnd w:id="56"/>
      <w:r w:rsidRPr="007D77BD">
        <w:rPr>
          <w:b/>
        </w:rPr>
        <w:tab/>
      </w:r>
      <w:r w:rsidRPr="007D77BD">
        <w:rPr>
          <w:b/>
        </w:rPr>
        <w:tab/>
      </w:r>
      <w:r w:rsidRPr="007D77BD">
        <w:rPr>
          <w:b/>
        </w:rPr>
        <w:tab/>
      </w:r>
      <w:r w:rsidRPr="007D77BD">
        <w:rPr>
          <w:b/>
        </w:rPr>
        <w:tab/>
      </w:r>
      <w:r w:rsidRPr="007D77BD">
        <w:rPr>
          <w:b/>
        </w:rPr>
        <w:tab/>
      </w:r>
      <w:r w:rsidRPr="007D77BD">
        <w:rPr>
          <w:b/>
        </w:rPr>
        <w:tab/>
      </w:r>
      <w:r w:rsidRPr="007D77BD">
        <w:rPr>
          <w:b/>
          <w:u w:val="single"/>
        </w:rPr>
        <w:t>Phone</w:t>
      </w:r>
    </w:p>
    <w:p w14:paraId="41F24215" w14:textId="77777777" w:rsidR="000D2C0C" w:rsidRPr="007D77BD" w:rsidRDefault="000D2C0C" w:rsidP="000D2C0C"/>
    <w:p w14:paraId="05DE0828" w14:textId="4B299ECA" w:rsidR="000D2C0C" w:rsidRPr="00FA3FCE" w:rsidRDefault="000D2C0C" w:rsidP="000D2C0C">
      <w:r w:rsidRPr="00FA3FCE">
        <w:t>CTS Program</w:t>
      </w:r>
      <w:r w:rsidRPr="00FA3FCE">
        <w:tab/>
      </w:r>
      <w:r w:rsidRPr="00FA3FCE">
        <w:tab/>
      </w:r>
      <w:r w:rsidR="00FA3FCE" w:rsidRPr="00FA3FCE">
        <w:tab/>
      </w:r>
      <w:hyperlink r:id="rId56" w:history="1">
        <w:r w:rsidR="00FA3FCE" w:rsidRPr="00FA3FCE">
          <w:rPr>
            <w:rStyle w:val="Hyperlink"/>
          </w:rPr>
          <w:t>http://ctsi.mcw.edu</w:t>
        </w:r>
      </w:hyperlink>
      <w:r w:rsidR="00FA3FCE" w:rsidRPr="00FA3FCE">
        <w:t xml:space="preserve"> </w:t>
      </w:r>
      <w:r w:rsidR="00FA3FCE" w:rsidRPr="00FA3FCE">
        <w:tab/>
      </w:r>
      <w:r w:rsidR="00FA3FCE" w:rsidRPr="00FA3FCE">
        <w:tab/>
      </w:r>
      <w:r w:rsidR="00FA3FCE" w:rsidRPr="00FA3FCE">
        <w:tab/>
      </w:r>
      <w:r w:rsidRPr="00FA3FCE">
        <w:tab/>
      </w:r>
      <w:r w:rsidRPr="00FA3FCE">
        <w:tab/>
        <w:t>414-955-8200</w:t>
      </w:r>
    </w:p>
    <w:p w14:paraId="31EBA8EB" w14:textId="77777777" w:rsidR="000D2C0C" w:rsidRPr="00FA3FCE" w:rsidRDefault="000D2C0C" w:rsidP="000D2C0C"/>
    <w:p w14:paraId="38BC16AA" w14:textId="77777777" w:rsidR="000D2C0C" w:rsidRPr="00FA3FCE" w:rsidRDefault="000D2C0C" w:rsidP="000D2C0C">
      <w:r w:rsidRPr="00FA3FCE">
        <w:t>Graduate School</w:t>
      </w:r>
      <w:r w:rsidRPr="00FA3FCE">
        <w:tab/>
      </w:r>
      <w:r w:rsidRPr="00FA3FCE">
        <w:tab/>
      </w:r>
      <w:hyperlink r:id="rId57" w:history="1">
        <w:r w:rsidRPr="00FA3FCE">
          <w:rPr>
            <w:rStyle w:val="Hyperlink"/>
          </w:rPr>
          <w:t>http://www.mcw.edu/gradschool</w:t>
        </w:r>
      </w:hyperlink>
      <w:r w:rsidRPr="00FA3FCE">
        <w:t xml:space="preserve"> </w:t>
      </w:r>
      <w:r w:rsidRPr="00FA3FCE">
        <w:tab/>
      </w:r>
      <w:r w:rsidRPr="00FA3FCE">
        <w:tab/>
      </w:r>
      <w:r w:rsidRPr="00FA3FCE">
        <w:tab/>
        <w:t>414-955-8218</w:t>
      </w:r>
    </w:p>
    <w:p w14:paraId="22BE42B0" w14:textId="77777777" w:rsidR="000D2C0C" w:rsidRPr="00FA3FCE" w:rsidRDefault="000D2C0C" w:rsidP="000D2C0C"/>
    <w:p w14:paraId="781125FD" w14:textId="6AA0F32B" w:rsidR="000D2C0C" w:rsidRPr="00FA3FCE" w:rsidRDefault="000D2C0C" w:rsidP="000D2C0C">
      <w:r w:rsidRPr="00FA3FCE">
        <w:t>MCW Library</w:t>
      </w:r>
      <w:r w:rsidRPr="00FA3FCE">
        <w:tab/>
      </w:r>
      <w:r w:rsidRPr="00FA3FCE">
        <w:tab/>
      </w:r>
      <w:r w:rsidRPr="00FA3FCE">
        <w:tab/>
      </w:r>
      <w:hyperlink r:id="rId58" w:history="1">
        <w:r w:rsidRPr="00FA3FCE">
          <w:rPr>
            <w:rStyle w:val="Hyperlink"/>
          </w:rPr>
          <w:t>http://www.mcw.edu/mcwlibraries</w:t>
        </w:r>
      </w:hyperlink>
      <w:r w:rsidRPr="00FA3FCE">
        <w:t xml:space="preserve"> </w:t>
      </w:r>
      <w:r w:rsidRPr="00FA3FCE">
        <w:tab/>
      </w:r>
      <w:r w:rsidRPr="00FA3FCE">
        <w:tab/>
      </w:r>
      <w:r w:rsidR="002A3F94" w:rsidRPr="00FA3FCE">
        <w:tab/>
      </w:r>
      <w:r w:rsidRPr="00FA3FCE">
        <w:t>414-955-8302</w:t>
      </w:r>
    </w:p>
    <w:p w14:paraId="44EB42C3" w14:textId="77777777" w:rsidR="000D2C0C" w:rsidRPr="00FA3FCE" w:rsidRDefault="000D2C0C" w:rsidP="000D2C0C">
      <w:r w:rsidRPr="00FA3FCE">
        <w:t xml:space="preserve"> </w:t>
      </w:r>
    </w:p>
    <w:p w14:paraId="106D0364" w14:textId="350ECEA5" w:rsidR="000D2C0C" w:rsidRPr="007D77BD" w:rsidRDefault="000D2C0C" w:rsidP="000D2C0C">
      <w:pPr>
        <w:rPr>
          <w:rStyle w:val="Hyperlink"/>
          <w:color w:val="auto"/>
          <w:u w:val="none"/>
        </w:rPr>
      </w:pPr>
      <w:proofErr w:type="spellStart"/>
      <w:r w:rsidRPr="00FA3FCE">
        <w:t>MCW</w:t>
      </w:r>
      <w:r w:rsidR="00C03762" w:rsidRPr="00FA3FCE">
        <w:t>C</w:t>
      </w:r>
      <w:r w:rsidRPr="00FA3FCE">
        <w:t>onnect</w:t>
      </w:r>
      <w:proofErr w:type="spellEnd"/>
      <w:r w:rsidRPr="00FA3FCE">
        <w:t xml:space="preserve"> </w:t>
      </w:r>
      <w:r w:rsidRPr="00FA3FCE">
        <w:tab/>
      </w:r>
      <w:r w:rsidRPr="00FA3FCE">
        <w:tab/>
      </w:r>
      <w:hyperlink r:id="rId59" w:history="1">
        <w:r w:rsidRPr="00FA3FCE">
          <w:rPr>
            <w:rStyle w:val="Hyperlink"/>
          </w:rPr>
          <w:t>https://sis.mcw.edu</w:t>
        </w:r>
      </w:hyperlink>
      <w:r w:rsidRPr="00FA3FCE">
        <w:rPr>
          <w:rStyle w:val="Hyperlink"/>
          <w:u w:val="none"/>
        </w:rPr>
        <w:tab/>
      </w:r>
      <w:r w:rsidRPr="00FA3FCE">
        <w:rPr>
          <w:rStyle w:val="Hyperlink"/>
          <w:u w:val="none"/>
        </w:rPr>
        <w:tab/>
      </w:r>
      <w:r w:rsidRPr="00FA3FCE">
        <w:rPr>
          <w:rStyle w:val="Hyperlink"/>
          <w:u w:val="none"/>
        </w:rPr>
        <w:tab/>
      </w:r>
      <w:r w:rsidRPr="00FA3FCE">
        <w:rPr>
          <w:rStyle w:val="Hyperlink"/>
          <w:u w:val="none"/>
        </w:rPr>
        <w:tab/>
      </w:r>
      <w:r w:rsidRPr="00FA3FCE">
        <w:rPr>
          <w:rStyle w:val="Hyperlink"/>
          <w:u w:val="none"/>
        </w:rPr>
        <w:tab/>
      </w:r>
      <w:r w:rsidRPr="00FA3FCE">
        <w:rPr>
          <w:rStyle w:val="Hyperlink"/>
          <w:color w:val="auto"/>
          <w:u w:val="none"/>
        </w:rPr>
        <w:t>414-955-4357</w:t>
      </w:r>
    </w:p>
    <w:p w14:paraId="4127D0EB" w14:textId="0D4A07CC" w:rsidR="000D2C0C" w:rsidRDefault="000D2C0C" w:rsidP="000D2C0C"/>
    <w:p w14:paraId="6C19CBB6" w14:textId="02BEFE59" w:rsidR="00F65093" w:rsidRPr="007D77BD" w:rsidRDefault="00F65093" w:rsidP="000D2C0C">
      <w:r>
        <w:lastRenderedPageBreak/>
        <w:t>OASIS</w:t>
      </w:r>
      <w:r>
        <w:tab/>
      </w:r>
      <w:r>
        <w:tab/>
      </w:r>
      <w:r>
        <w:tab/>
      </w:r>
      <w:r>
        <w:tab/>
      </w:r>
      <w:hyperlink r:id="rId60" w:history="1">
        <w:r>
          <w:rPr>
            <w:rStyle w:val="Hyperlink"/>
          </w:rPr>
          <w:t>https://oasis.acad.mcw.edu/index.html</w:t>
        </w:r>
      </w:hyperlink>
      <w:r>
        <w:tab/>
      </w:r>
      <w:r>
        <w:tab/>
      </w:r>
    </w:p>
    <w:p w14:paraId="64B286B2" w14:textId="331BD13B" w:rsidR="000D2C0C" w:rsidRPr="002B393C" w:rsidRDefault="000D2C0C" w:rsidP="0007645A">
      <w:pPr>
        <w:pStyle w:val="Default"/>
        <w:jc w:val="both"/>
        <w:rPr>
          <w:rFonts w:ascii="Times New Roman" w:hAnsi="Times New Roman" w:cs="Times New Roman"/>
          <w:b/>
          <w:bCs/>
          <w:color w:val="FF0000"/>
          <w:sz w:val="28"/>
          <w:szCs w:val="28"/>
          <w:u w:val="single"/>
        </w:rPr>
      </w:pPr>
    </w:p>
    <w:sectPr w:rsidR="000D2C0C" w:rsidRPr="002B393C" w:rsidSect="00E641B5">
      <w:headerReference w:type="even" r:id="rId61"/>
      <w:headerReference w:type="default" r:id="rId62"/>
      <w:footerReference w:type="default" r:id="rId63"/>
      <w:headerReference w:type="first" r:id="rId64"/>
      <w:pgSz w:w="12240" w:h="15840"/>
      <w:pgMar w:top="720"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9C86" w14:textId="77777777" w:rsidR="00246313" w:rsidRDefault="00246313">
      <w:r>
        <w:separator/>
      </w:r>
    </w:p>
  </w:endnote>
  <w:endnote w:type="continuationSeparator" w:id="0">
    <w:p w14:paraId="52F49F40" w14:textId="77777777" w:rsidR="00246313" w:rsidRDefault="0024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682841"/>
      <w:docPartObj>
        <w:docPartGallery w:val="Page Numbers (Bottom of Page)"/>
        <w:docPartUnique/>
      </w:docPartObj>
    </w:sdtPr>
    <w:sdtEndPr>
      <w:rPr>
        <w:noProof/>
      </w:rPr>
    </w:sdtEndPr>
    <w:sdtContent>
      <w:p w14:paraId="006A9A90" w14:textId="79A4F687" w:rsidR="00777F85" w:rsidRDefault="00777F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D0A38" w14:textId="77777777" w:rsidR="00777F85" w:rsidRDefault="0077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9511" w14:textId="77777777" w:rsidR="00246313" w:rsidRDefault="00246313">
      <w:r>
        <w:separator/>
      </w:r>
    </w:p>
  </w:footnote>
  <w:footnote w:type="continuationSeparator" w:id="0">
    <w:p w14:paraId="5FE51EEF" w14:textId="77777777" w:rsidR="00246313" w:rsidRDefault="0024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B442" w14:textId="77777777" w:rsidR="00777F85" w:rsidRDefault="00777F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DEE7D" w14:textId="77777777" w:rsidR="00777F85" w:rsidRDefault="00777F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C0C0C0"/>
      </w:tblBorders>
      <w:tblLook w:val="00A0" w:firstRow="1" w:lastRow="0" w:firstColumn="1" w:lastColumn="0" w:noHBand="0" w:noVBand="0"/>
    </w:tblPr>
    <w:tblGrid>
      <w:gridCol w:w="1668"/>
      <w:gridCol w:w="8581"/>
    </w:tblGrid>
    <w:tr w:rsidR="00777F85" w:rsidRPr="009D525C" w14:paraId="6A20D63D" w14:textId="77777777" w:rsidTr="009D525C">
      <w:trPr>
        <w:trHeight w:val="816"/>
      </w:trPr>
      <w:tc>
        <w:tcPr>
          <w:tcW w:w="1668" w:type="dxa"/>
          <w:tcBorders>
            <w:bottom w:val="single" w:sz="6" w:space="0" w:color="C0C0C0"/>
          </w:tcBorders>
          <w:tcMar>
            <w:left w:w="0" w:type="dxa"/>
            <w:bottom w:w="29" w:type="dxa"/>
            <w:right w:w="0" w:type="dxa"/>
          </w:tcMar>
          <w:vAlign w:val="center"/>
        </w:tcPr>
        <w:p w14:paraId="527655E1" w14:textId="77777777" w:rsidR="00777F85" w:rsidRPr="009D525C" w:rsidRDefault="00777F85" w:rsidP="009D525C">
          <w:pPr>
            <w:rPr>
              <w:sz w:val="20"/>
            </w:rPr>
          </w:pPr>
          <w:r w:rsidRPr="009D525C">
            <w:rPr>
              <w:noProof/>
              <w:sz w:val="20"/>
            </w:rPr>
            <w:drawing>
              <wp:anchor distT="0" distB="0" distL="114300" distR="114300" simplePos="0" relativeHeight="251663360" behindDoc="1" locked="0" layoutInCell="1" allowOverlap="1" wp14:anchorId="7519146A" wp14:editId="5A82920A">
                <wp:simplePos x="0" y="0"/>
                <wp:positionH relativeFrom="column">
                  <wp:posOffset>201930</wp:posOffset>
                </wp:positionH>
                <wp:positionV relativeFrom="paragraph">
                  <wp:posOffset>-880745</wp:posOffset>
                </wp:positionV>
                <wp:extent cx="809625" cy="809625"/>
                <wp:effectExtent l="0" t="0" r="9525" b="9525"/>
                <wp:wrapTight wrapText="bothSides">
                  <wp:wrapPolygon edited="0">
                    <wp:start x="6607" y="0"/>
                    <wp:lineTo x="0" y="4066"/>
                    <wp:lineTo x="0" y="14231"/>
                    <wp:lineTo x="508" y="16772"/>
                    <wp:lineTo x="6099" y="21346"/>
                    <wp:lineTo x="6607" y="21346"/>
                    <wp:lineTo x="14739" y="21346"/>
                    <wp:lineTo x="15247" y="21346"/>
                    <wp:lineTo x="20838" y="16772"/>
                    <wp:lineTo x="21346" y="14231"/>
                    <wp:lineTo x="21346" y="4066"/>
                    <wp:lineTo x="14739" y="0"/>
                    <wp:lineTo x="6607" y="0"/>
                  </wp:wrapPolygon>
                </wp:wrapTight>
                <wp:docPr id="1"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ppt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25C">
            <w:rPr>
              <w:sz w:val="20"/>
            </w:rPr>
            <w:t xml:space="preserve">  </w:t>
          </w:r>
        </w:p>
      </w:tc>
      <w:tc>
        <w:tcPr>
          <w:tcW w:w="8581" w:type="dxa"/>
          <w:tcBorders>
            <w:bottom w:val="single" w:sz="6" w:space="0" w:color="C0C0C0"/>
          </w:tcBorders>
          <w:vAlign w:val="center"/>
        </w:tcPr>
        <w:p w14:paraId="20C96B29" w14:textId="77777777" w:rsidR="00777F85" w:rsidRPr="009D525C" w:rsidRDefault="00777F85" w:rsidP="009D525C">
          <w:pPr>
            <w:rPr>
              <w:sz w:val="20"/>
            </w:rPr>
          </w:pPr>
          <w:r w:rsidRPr="009D525C">
            <w:rPr>
              <w:noProof/>
              <w:sz w:val="20"/>
            </w:rPr>
            <w:drawing>
              <wp:anchor distT="0" distB="0" distL="114300" distR="114300" simplePos="0" relativeHeight="251662336" behindDoc="1" locked="0" layoutInCell="1" allowOverlap="1" wp14:anchorId="1D0BD849" wp14:editId="390718AF">
                <wp:simplePos x="0" y="0"/>
                <wp:positionH relativeFrom="column">
                  <wp:posOffset>4385945</wp:posOffset>
                </wp:positionH>
                <wp:positionV relativeFrom="paragraph">
                  <wp:posOffset>-4445</wp:posOffset>
                </wp:positionV>
                <wp:extent cx="923925" cy="733425"/>
                <wp:effectExtent l="0" t="0" r="9525" b="9525"/>
                <wp:wrapTight wrapText="bothSides">
                  <wp:wrapPolygon edited="0">
                    <wp:start x="0" y="0"/>
                    <wp:lineTo x="0" y="21319"/>
                    <wp:lineTo x="21377" y="21319"/>
                    <wp:lineTo x="2137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pic:spPr>
                    </pic:pic>
                  </a:graphicData>
                </a:graphic>
                <wp14:sizeRelH relativeFrom="page">
                  <wp14:pctWidth>0</wp14:pctWidth>
                </wp14:sizeRelH>
                <wp14:sizeRelV relativeFrom="page">
                  <wp14:pctHeight>0</wp14:pctHeight>
                </wp14:sizeRelV>
              </wp:anchor>
            </w:drawing>
          </w:r>
          <w:r w:rsidRPr="009D525C">
            <w:rPr>
              <w:noProof/>
              <w:sz w:val="20"/>
            </w:rPr>
            <w:drawing>
              <wp:inline distT="0" distB="0" distL="0" distR="0" wp14:anchorId="2BC26029" wp14:editId="5AEFD584">
                <wp:extent cx="3590925" cy="419100"/>
                <wp:effectExtent l="0" t="0" r="0" b="0"/>
                <wp:docPr id="3" name="Picture 12" descr="ct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s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0925" cy="419100"/>
                        </a:xfrm>
                        <a:prstGeom prst="rect">
                          <a:avLst/>
                        </a:prstGeom>
                        <a:noFill/>
                        <a:ln>
                          <a:noFill/>
                        </a:ln>
                      </pic:spPr>
                    </pic:pic>
                  </a:graphicData>
                </a:graphic>
              </wp:inline>
            </w:drawing>
          </w:r>
        </w:p>
      </w:tc>
    </w:tr>
  </w:tbl>
  <w:p w14:paraId="39BF91CA" w14:textId="38853B31" w:rsidR="00777F85" w:rsidRPr="00BE39D3" w:rsidRDefault="00777F85" w:rsidP="00AE234D">
    <w:pPr>
      <w:rPr>
        <w:i/>
        <w:color w:val="7F7F7F" w:themeColor="text1" w:themeTint="80"/>
        <w:sz w:val="10"/>
        <w:szCs w:val="10"/>
      </w:rPr>
    </w:pPr>
    <w:r w:rsidRPr="006D32A8">
      <w:rPr>
        <w:i/>
        <w:color w:val="7F7F7F" w:themeColor="text1" w:themeTint="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C0C0C0"/>
      </w:tblBorders>
      <w:tblLook w:val="00A0" w:firstRow="1" w:lastRow="0" w:firstColumn="1" w:lastColumn="0" w:noHBand="0" w:noVBand="0"/>
    </w:tblPr>
    <w:tblGrid>
      <w:gridCol w:w="1668"/>
      <w:gridCol w:w="8581"/>
    </w:tblGrid>
    <w:tr w:rsidR="00777F85" w:rsidRPr="009D525C" w14:paraId="746D5A7B" w14:textId="77777777" w:rsidTr="002B393C">
      <w:trPr>
        <w:trHeight w:val="816"/>
      </w:trPr>
      <w:tc>
        <w:tcPr>
          <w:tcW w:w="1668" w:type="dxa"/>
          <w:tcBorders>
            <w:bottom w:val="single" w:sz="6" w:space="0" w:color="C0C0C0"/>
          </w:tcBorders>
          <w:tcMar>
            <w:left w:w="0" w:type="dxa"/>
            <w:bottom w:w="29" w:type="dxa"/>
            <w:right w:w="0" w:type="dxa"/>
          </w:tcMar>
          <w:vAlign w:val="center"/>
        </w:tcPr>
        <w:p w14:paraId="0CF1EFB4" w14:textId="77777777" w:rsidR="00777F85" w:rsidRPr="009D525C" w:rsidRDefault="00777F85" w:rsidP="009D525C">
          <w:pPr>
            <w:rPr>
              <w:sz w:val="20"/>
            </w:rPr>
          </w:pPr>
          <w:r w:rsidRPr="009D525C">
            <w:rPr>
              <w:noProof/>
              <w:sz w:val="20"/>
            </w:rPr>
            <w:drawing>
              <wp:anchor distT="0" distB="0" distL="114300" distR="114300" simplePos="0" relativeHeight="251666432" behindDoc="1" locked="0" layoutInCell="1" allowOverlap="1" wp14:anchorId="22351F2A" wp14:editId="6AF9591C">
                <wp:simplePos x="0" y="0"/>
                <wp:positionH relativeFrom="column">
                  <wp:posOffset>201930</wp:posOffset>
                </wp:positionH>
                <wp:positionV relativeFrom="paragraph">
                  <wp:posOffset>-880745</wp:posOffset>
                </wp:positionV>
                <wp:extent cx="809625" cy="809625"/>
                <wp:effectExtent l="0" t="0" r="9525" b="9525"/>
                <wp:wrapTight wrapText="bothSides">
                  <wp:wrapPolygon edited="0">
                    <wp:start x="6607" y="0"/>
                    <wp:lineTo x="0" y="4066"/>
                    <wp:lineTo x="0" y="14231"/>
                    <wp:lineTo x="508" y="16772"/>
                    <wp:lineTo x="6099" y="21346"/>
                    <wp:lineTo x="6607" y="21346"/>
                    <wp:lineTo x="14739" y="21346"/>
                    <wp:lineTo x="15247" y="21346"/>
                    <wp:lineTo x="20838" y="16772"/>
                    <wp:lineTo x="21346" y="14231"/>
                    <wp:lineTo x="21346" y="4066"/>
                    <wp:lineTo x="14739" y="0"/>
                    <wp:lineTo x="6607" y="0"/>
                  </wp:wrapPolygon>
                </wp:wrapTight>
                <wp:docPr id="4"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ppt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25C">
            <w:rPr>
              <w:sz w:val="20"/>
            </w:rPr>
            <w:t xml:space="preserve">  </w:t>
          </w:r>
        </w:p>
      </w:tc>
      <w:tc>
        <w:tcPr>
          <w:tcW w:w="8581" w:type="dxa"/>
          <w:tcBorders>
            <w:bottom w:val="single" w:sz="6" w:space="0" w:color="C0C0C0"/>
          </w:tcBorders>
          <w:vAlign w:val="center"/>
        </w:tcPr>
        <w:p w14:paraId="40126B09" w14:textId="77777777" w:rsidR="00777F85" w:rsidRDefault="00777F85" w:rsidP="009D525C">
          <w:pPr>
            <w:rPr>
              <w:noProof/>
              <w:sz w:val="20"/>
            </w:rPr>
          </w:pPr>
          <w:r w:rsidRPr="009D525C">
            <w:rPr>
              <w:noProof/>
              <w:sz w:val="20"/>
            </w:rPr>
            <w:drawing>
              <wp:anchor distT="0" distB="0" distL="114300" distR="114300" simplePos="0" relativeHeight="251665408" behindDoc="1" locked="0" layoutInCell="1" allowOverlap="1" wp14:anchorId="7ADC729E" wp14:editId="58C470B7">
                <wp:simplePos x="0" y="0"/>
                <wp:positionH relativeFrom="column">
                  <wp:posOffset>4256405</wp:posOffset>
                </wp:positionH>
                <wp:positionV relativeFrom="paragraph">
                  <wp:posOffset>-80645</wp:posOffset>
                </wp:positionV>
                <wp:extent cx="923925" cy="733425"/>
                <wp:effectExtent l="0" t="0" r="9525" b="9525"/>
                <wp:wrapTight wrapText="bothSides">
                  <wp:wrapPolygon edited="0">
                    <wp:start x="0" y="0"/>
                    <wp:lineTo x="0" y="21319"/>
                    <wp:lineTo x="21377" y="21319"/>
                    <wp:lineTo x="2137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pic:spPr>
                    </pic:pic>
                  </a:graphicData>
                </a:graphic>
                <wp14:sizeRelH relativeFrom="page">
                  <wp14:pctWidth>0</wp14:pctWidth>
                </wp14:sizeRelH>
                <wp14:sizeRelV relativeFrom="page">
                  <wp14:pctHeight>0</wp14:pctHeight>
                </wp14:sizeRelV>
              </wp:anchor>
            </w:drawing>
          </w:r>
          <w:r w:rsidRPr="009D525C">
            <w:rPr>
              <w:noProof/>
              <w:sz w:val="20"/>
            </w:rPr>
            <w:drawing>
              <wp:inline distT="0" distB="0" distL="0" distR="0" wp14:anchorId="2B61E35A" wp14:editId="655BCC09">
                <wp:extent cx="3590925" cy="419100"/>
                <wp:effectExtent l="0" t="0" r="0" b="0"/>
                <wp:docPr id="6" name="Picture 12" descr="ct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s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0925" cy="419100"/>
                        </a:xfrm>
                        <a:prstGeom prst="rect">
                          <a:avLst/>
                        </a:prstGeom>
                        <a:noFill/>
                        <a:ln>
                          <a:noFill/>
                        </a:ln>
                      </pic:spPr>
                    </pic:pic>
                  </a:graphicData>
                </a:graphic>
              </wp:inline>
            </w:drawing>
          </w:r>
        </w:p>
        <w:p w14:paraId="43F0AAFF" w14:textId="77777777" w:rsidR="002D6D32" w:rsidRDefault="002D6D32" w:rsidP="002D6D32">
          <w:pPr>
            <w:rPr>
              <w:sz w:val="20"/>
            </w:rPr>
          </w:pPr>
        </w:p>
        <w:p w14:paraId="6F0D06C3" w14:textId="77777777" w:rsidR="002D6D32" w:rsidRDefault="002D6D32" w:rsidP="002D6D32">
          <w:pPr>
            <w:rPr>
              <w:sz w:val="20"/>
            </w:rPr>
          </w:pPr>
        </w:p>
        <w:p w14:paraId="38857F31" w14:textId="02DCE36A" w:rsidR="002D6D32" w:rsidRPr="002D6D32" w:rsidRDefault="002D6D32" w:rsidP="002D6D32">
          <w:pPr>
            <w:rPr>
              <w:sz w:val="16"/>
              <w:szCs w:val="20"/>
            </w:rPr>
          </w:pPr>
        </w:p>
      </w:tc>
    </w:tr>
  </w:tbl>
  <w:p w14:paraId="4284D6E6" w14:textId="48CF3439" w:rsidR="00777F85" w:rsidRPr="009D525C" w:rsidRDefault="00777F85" w:rsidP="009D525C">
    <w:pPr>
      <w:pStyle w:val="Header"/>
    </w:pPr>
  </w:p>
</w:hdr>
</file>

<file path=word/intelligence2.xml><?xml version="1.0" encoding="utf-8"?>
<int2:intelligence xmlns:int2="http://schemas.microsoft.com/office/intelligence/2020/intelligence">
  <int2:observations>
    <int2:bookmark int2:bookmarkName="_Int_huGxW1up" int2:invalidationBookmarkName="" int2:hashCode="j80lo50gNxgwRK" int2:id="lvsil7HO">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abstractNum w:abstractNumId="0" w15:restartNumberingAfterBreak="0">
    <w:nsid w:val="048E61BB"/>
    <w:multiLevelType w:val="hybridMultilevel"/>
    <w:tmpl w:val="2B3602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53519D"/>
    <w:multiLevelType w:val="hybridMultilevel"/>
    <w:tmpl w:val="6E5C47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0595A"/>
    <w:multiLevelType w:val="hybridMultilevel"/>
    <w:tmpl w:val="4C92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9646D"/>
    <w:multiLevelType w:val="multilevel"/>
    <w:tmpl w:val="B1F69D7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17041678"/>
    <w:multiLevelType w:val="hybridMultilevel"/>
    <w:tmpl w:val="776A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408BC"/>
    <w:multiLevelType w:val="hybridMultilevel"/>
    <w:tmpl w:val="E64E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1A6626"/>
    <w:multiLevelType w:val="hybridMultilevel"/>
    <w:tmpl w:val="8DEC4122"/>
    <w:lvl w:ilvl="0" w:tplc="A0707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117439"/>
    <w:multiLevelType w:val="hybridMultilevel"/>
    <w:tmpl w:val="B2B4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B4499"/>
    <w:multiLevelType w:val="hybridMultilevel"/>
    <w:tmpl w:val="D9B0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A1D62"/>
    <w:multiLevelType w:val="hybridMultilevel"/>
    <w:tmpl w:val="CC10F84A"/>
    <w:lvl w:ilvl="0" w:tplc="04090001">
      <w:start w:val="1"/>
      <w:numFmt w:val="bullet"/>
      <w:lvlText w:val=""/>
      <w:lvlJc w:val="left"/>
      <w:pPr>
        <w:tabs>
          <w:tab w:val="num" w:pos="1080"/>
        </w:tabs>
        <w:ind w:left="1080" w:hanging="360"/>
      </w:pPr>
      <w:rPr>
        <w:rFonts w:ascii="Symbol" w:hAnsi="Symbol"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83578A"/>
    <w:multiLevelType w:val="hybridMultilevel"/>
    <w:tmpl w:val="0038DA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F350B2"/>
    <w:multiLevelType w:val="hybridMultilevel"/>
    <w:tmpl w:val="E64EC2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F66124"/>
    <w:multiLevelType w:val="hybridMultilevel"/>
    <w:tmpl w:val="C1B0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D6D5A"/>
    <w:multiLevelType w:val="hybridMultilevel"/>
    <w:tmpl w:val="9D9E3362"/>
    <w:lvl w:ilvl="0" w:tplc="04090001">
      <w:start w:val="1"/>
      <w:numFmt w:val="bullet"/>
      <w:lvlText w:val=""/>
      <w:lvlJc w:val="left"/>
      <w:pPr>
        <w:tabs>
          <w:tab w:val="num" w:pos="1080"/>
        </w:tabs>
        <w:ind w:left="1080" w:hanging="360"/>
      </w:pPr>
      <w:rPr>
        <w:rFonts w:ascii="Symbol" w:hAnsi="Symbol" w:hint="default"/>
      </w:rPr>
    </w:lvl>
    <w:lvl w:ilvl="1" w:tplc="82CAE826">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937339A"/>
    <w:multiLevelType w:val="hybridMultilevel"/>
    <w:tmpl w:val="3EE09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D0D0F"/>
    <w:multiLevelType w:val="hybridMultilevel"/>
    <w:tmpl w:val="4D1CC2D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B4262AE"/>
    <w:multiLevelType w:val="hybridMultilevel"/>
    <w:tmpl w:val="01F2F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D7868"/>
    <w:multiLevelType w:val="hybridMultilevel"/>
    <w:tmpl w:val="F4B67868"/>
    <w:lvl w:ilvl="0" w:tplc="04090001">
      <w:start w:val="1"/>
      <w:numFmt w:val="bullet"/>
      <w:lvlText w:val=""/>
      <w:lvlJc w:val="left"/>
      <w:pPr>
        <w:tabs>
          <w:tab w:val="num" w:pos="1080"/>
        </w:tabs>
        <w:ind w:left="1080" w:hanging="360"/>
      </w:pPr>
      <w:rPr>
        <w:rFonts w:ascii="Symbol" w:hAnsi="Symbol"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E961582"/>
    <w:multiLevelType w:val="hybridMultilevel"/>
    <w:tmpl w:val="AB904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481E08"/>
    <w:multiLevelType w:val="hybridMultilevel"/>
    <w:tmpl w:val="B91E56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CD452E"/>
    <w:multiLevelType w:val="hybridMultilevel"/>
    <w:tmpl w:val="6FFA632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5D92A8E"/>
    <w:multiLevelType w:val="hybridMultilevel"/>
    <w:tmpl w:val="2D22C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774B1D"/>
    <w:multiLevelType w:val="hybridMultilevel"/>
    <w:tmpl w:val="CEEC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A644F"/>
    <w:multiLevelType w:val="hybridMultilevel"/>
    <w:tmpl w:val="1216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16CBF"/>
    <w:multiLevelType w:val="hybridMultilevel"/>
    <w:tmpl w:val="2F6C9A54"/>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E720DAE"/>
    <w:multiLevelType w:val="hybridMultilevel"/>
    <w:tmpl w:val="4CD86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C35AC"/>
    <w:multiLevelType w:val="hybridMultilevel"/>
    <w:tmpl w:val="84E47DEA"/>
    <w:lvl w:ilvl="0" w:tplc="04090001">
      <w:start w:val="1"/>
      <w:numFmt w:val="bullet"/>
      <w:lvlText w:val=""/>
      <w:lvlJc w:val="left"/>
      <w:pPr>
        <w:tabs>
          <w:tab w:val="num" w:pos="1080"/>
        </w:tabs>
        <w:ind w:left="1080" w:hanging="360"/>
      </w:pPr>
      <w:rPr>
        <w:rFonts w:ascii="Symbol" w:hAnsi="Symbol"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68F4FDB"/>
    <w:multiLevelType w:val="multilevel"/>
    <w:tmpl w:val="B9020F00"/>
    <w:lvl w:ilvl="0">
      <w:start w:val="1"/>
      <w:numFmt w:val="bullet"/>
      <w:lvlText w:val=""/>
      <w:lvlJc w:val="left"/>
      <w:pPr>
        <w:tabs>
          <w:tab w:val="num" w:pos="360"/>
        </w:tabs>
        <w:ind w:left="648" w:hanging="288"/>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E45A8"/>
    <w:multiLevelType w:val="hybridMultilevel"/>
    <w:tmpl w:val="EF04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77F84"/>
    <w:multiLevelType w:val="hybridMultilevel"/>
    <w:tmpl w:val="8E749856"/>
    <w:lvl w:ilvl="0" w:tplc="04090001">
      <w:start w:val="1"/>
      <w:numFmt w:val="bullet"/>
      <w:lvlText w:val=""/>
      <w:lvlJc w:val="left"/>
      <w:pPr>
        <w:tabs>
          <w:tab w:val="num" w:pos="1080"/>
        </w:tabs>
        <w:ind w:left="1080" w:hanging="360"/>
      </w:pPr>
      <w:rPr>
        <w:rFonts w:ascii="Symbol" w:hAnsi="Symbol"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A85420E"/>
    <w:multiLevelType w:val="hybridMultilevel"/>
    <w:tmpl w:val="9888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54AAA"/>
    <w:multiLevelType w:val="hybridMultilevel"/>
    <w:tmpl w:val="4BCAF95A"/>
    <w:lvl w:ilvl="0" w:tplc="5C3E41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B72405"/>
    <w:multiLevelType w:val="hybridMultilevel"/>
    <w:tmpl w:val="F5F2E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C421C"/>
    <w:multiLevelType w:val="hybridMultilevel"/>
    <w:tmpl w:val="CE24CD8A"/>
    <w:lvl w:ilvl="0" w:tplc="04090001">
      <w:start w:val="1"/>
      <w:numFmt w:val="bullet"/>
      <w:lvlText w:val=""/>
      <w:lvlJc w:val="left"/>
      <w:pPr>
        <w:ind w:left="720" w:hanging="360"/>
      </w:pPr>
      <w:rPr>
        <w:rFonts w:ascii="Symbol" w:hAnsi="Symbol" w:hint="default"/>
      </w:rPr>
    </w:lvl>
    <w:lvl w:ilvl="1" w:tplc="6012EE0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F1013"/>
    <w:multiLevelType w:val="hybridMultilevel"/>
    <w:tmpl w:val="B86EFCFC"/>
    <w:lvl w:ilvl="0" w:tplc="FFD2CF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A7C81"/>
    <w:multiLevelType w:val="hybridMultilevel"/>
    <w:tmpl w:val="89FCF600"/>
    <w:lvl w:ilvl="0" w:tplc="165404A8">
      <w:start w:val="1"/>
      <w:numFmt w:val="bullet"/>
      <w:lvlText w:val="•"/>
      <w:lvlJc w:val="left"/>
      <w:pPr>
        <w:tabs>
          <w:tab w:val="num" w:pos="720"/>
        </w:tabs>
        <w:ind w:left="720" w:hanging="360"/>
      </w:pPr>
      <w:rPr>
        <w:rFonts w:ascii="Arial" w:hAnsi="Arial" w:hint="default"/>
      </w:rPr>
    </w:lvl>
    <w:lvl w:ilvl="1" w:tplc="DC36B2E0" w:tentative="1">
      <w:start w:val="1"/>
      <w:numFmt w:val="bullet"/>
      <w:lvlText w:val="•"/>
      <w:lvlJc w:val="left"/>
      <w:pPr>
        <w:tabs>
          <w:tab w:val="num" w:pos="1440"/>
        </w:tabs>
        <w:ind w:left="1440" w:hanging="360"/>
      </w:pPr>
      <w:rPr>
        <w:rFonts w:ascii="Arial" w:hAnsi="Arial" w:hint="default"/>
      </w:rPr>
    </w:lvl>
    <w:lvl w:ilvl="2" w:tplc="C70A63E4" w:tentative="1">
      <w:start w:val="1"/>
      <w:numFmt w:val="bullet"/>
      <w:lvlText w:val="•"/>
      <w:lvlJc w:val="left"/>
      <w:pPr>
        <w:tabs>
          <w:tab w:val="num" w:pos="2160"/>
        </w:tabs>
        <w:ind w:left="2160" w:hanging="360"/>
      </w:pPr>
      <w:rPr>
        <w:rFonts w:ascii="Arial" w:hAnsi="Arial" w:hint="default"/>
      </w:rPr>
    </w:lvl>
    <w:lvl w:ilvl="3" w:tplc="93E2CC40" w:tentative="1">
      <w:start w:val="1"/>
      <w:numFmt w:val="bullet"/>
      <w:lvlText w:val="•"/>
      <w:lvlJc w:val="left"/>
      <w:pPr>
        <w:tabs>
          <w:tab w:val="num" w:pos="2880"/>
        </w:tabs>
        <w:ind w:left="2880" w:hanging="360"/>
      </w:pPr>
      <w:rPr>
        <w:rFonts w:ascii="Arial" w:hAnsi="Arial" w:hint="default"/>
      </w:rPr>
    </w:lvl>
    <w:lvl w:ilvl="4" w:tplc="6FB867E0" w:tentative="1">
      <w:start w:val="1"/>
      <w:numFmt w:val="bullet"/>
      <w:lvlText w:val="•"/>
      <w:lvlJc w:val="left"/>
      <w:pPr>
        <w:tabs>
          <w:tab w:val="num" w:pos="3600"/>
        </w:tabs>
        <w:ind w:left="3600" w:hanging="360"/>
      </w:pPr>
      <w:rPr>
        <w:rFonts w:ascii="Arial" w:hAnsi="Arial" w:hint="default"/>
      </w:rPr>
    </w:lvl>
    <w:lvl w:ilvl="5" w:tplc="59B4A3B4" w:tentative="1">
      <w:start w:val="1"/>
      <w:numFmt w:val="bullet"/>
      <w:lvlText w:val="•"/>
      <w:lvlJc w:val="left"/>
      <w:pPr>
        <w:tabs>
          <w:tab w:val="num" w:pos="4320"/>
        </w:tabs>
        <w:ind w:left="4320" w:hanging="360"/>
      </w:pPr>
      <w:rPr>
        <w:rFonts w:ascii="Arial" w:hAnsi="Arial" w:hint="default"/>
      </w:rPr>
    </w:lvl>
    <w:lvl w:ilvl="6" w:tplc="D4D20AF8" w:tentative="1">
      <w:start w:val="1"/>
      <w:numFmt w:val="bullet"/>
      <w:lvlText w:val="•"/>
      <w:lvlJc w:val="left"/>
      <w:pPr>
        <w:tabs>
          <w:tab w:val="num" w:pos="5040"/>
        </w:tabs>
        <w:ind w:left="5040" w:hanging="360"/>
      </w:pPr>
      <w:rPr>
        <w:rFonts w:ascii="Arial" w:hAnsi="Arial" w:hint="default"/>
      </w:rPr>
    </w:lvl>
    <w:lvl w:ilvl="7" w:tplc="3154B3E6" w:tentative="1">
      <w:start w:val="1"/>
      <w:numFmt w:val="bullet"/>
      <w:lvlText w:val="•"/>
      <w:lvlJc w:val="left"/>
      <w:pPr>
        <w:tabs>
          <w:tab w:val="num" w:pos="5760"/>
        </w:tabs>
        <w:ind w:left="5760" w:hanging="360"/>
      </w:pPr>
      <w:rPr>
        <w:rFonts w:ascii="Arial" w:hAnsi="Arial" w:hint="default"/>
      </w:rPr>
    </w:lvl>
    <w:lvl w:ilvl="8" w:tplc="1B98133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2105C9"/>
    <w:multiLevelType w:val="hybridMultilevel"/>
    <w:tmpl w:val="56FC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E1935"/>
    <w:multiLevelType w:val="hybridMultilevel"/>
    <w:tmpl w:val="3E5E1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36527E"/>
    <w:multiLevelType w:val="hybridMultilevel"/>
    <w:tmpl w:val="E75AE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B16CE"/>
    <w:multiLevelType w:val="hybridMultilevel"/>
    <w:tmpl w:val="4CD86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B25A6"/>
    <w:multiLevelType w:val="hybridMultilevel"/>
    <w:tmpl w:val="F092CC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3"/>
  </w:num>
  <w:num w:numId="3">
    <w:abstractNumId w:val="18"/>
  </w:num>
  <w:num w:numId="4">
    <w:abstractNumId w:val="27"/>
  </w:num>
  <w:num w:numId="5">
    <w:abstractNumId w:val="2"/>
  </w:num>
  <w:num w:numId="6">
    <w:abstractNumId w:val="14"/>
  </w:num>
  <w:num w:numId="7">
    <w:abstractNumId w:val="20"/>
  </w:num>
  <w:num w:numId="8">
    <w:abstractNumId w:val="9"/>
  </w:num>
  <w:num w:numId="9">
    <w:abstractNumId w:val="26"/>
  </w:num>
  <w:num w:numId="10">
    <w:abstractNumId w:val="0"/>
  </w:num>
  <w:num w:numId="11">
    <w:abstractNumId w:val="17"/>
  </w:num>
  <w:num w:numId="12">
    <w:abstractNumId w:val="29"/>
  </w:num>
  <w:num w:numId="13">
    <w:abstractNumId w:val="19"/>
  </w:num>
  <w:num w:numId="14">
    <w:abstractNumId w:val="10"/>
  </w:num>
  <w:num w:numId="15">
    <w:abstractNumId w:val="1"/>
  </w:num>
  <w:num w:numId="16">
    <w:abstractNumId w:val="15"/>
  </w:num>
  <w:num w:numId="17">
    <w:abstractNumId w:val="13"/>
  </w:num>
  <w:num w:numId="18">
    <w:abstractNumId w:val="30"/>
  </w:num>
  <w:num w:numId="19">
    <w:abstractNumId w:val="32"/>
  </w:num>
  <w:num w:numId="20">
    <w:abstractNumId w:val="3"/>
  </w:num>
  <w:num w:numId="21">
    <w:abstractNumId w:val="3"/>
  </w:num>
  <w:num w:numId="22">
    <w:abstractNumId w:val="23"/>
  </w:num>
  <w:num w:numId="23">
    <w:abstractNumId w:val="3"/>
  </w:num>
  <w:num w:numId="24">
    <w:abstractNumId w:val="36"/>
  </w:num>
  <w:num w:numId="25">
    <w:abstractNumId w:val="7"/>
  </w:num>
  <w:num w:numId="26">
    <w:abstractNumId w:val="31"/>
  </w:num>
  <w:num w:numId="27">
    <w:abstractNumId w:val="34"/>
  </w:num>
  <w:num w:numId="28">
    <w:abstractNumId w:val="22"/>
  </w:num>
  <w:num w:numId="29">
    <w:abstractNumId w:val="25"/>
  </w:num>
  <w:num w:numId="30">
    <w:abstractNumId w:val="39"/>
  </w:num>
  <w:num w:numId="31">
    <w:abstractNumId w:val="35"/>
  </w:num>
  <w:num w:numId="32">
    <w:abstractNumId w:val="11"/>
  </w:num>
  <w:num w:numId="33">
    <w:abstractNumId w:val="6"/>
  </w:num>
  <w:num w:numId="34">
    <w:abstractNumId w:val="5"/>
  </w:num>
  <w:num w:numId="35">
    <w:abstractNumId w:val="37"/>
  </w:num>
  <w:num w:numId="36">
    <w:abstractNumId w:val="38"/>
  </w:num>
  <w:num w:numId="37">
    <w:abstractNumId w:val="28"/>
  </w:num>
  <w:num w:numId="38">
    <w:abstractNumId w:val="33"/>
  </w:num>
  <w:num w:numId="39">
    <w:abstractNumId w:val="16"/>
  </w:num>
  <w:num w:numId="40">
    <w:abstractNumId w:val="12"/>
  </w:num>
  <w:num w:numId="41">
    <w:abstractNumId w:val="40"/>
  </w:num>
  <w:num w:numId="42">
    <w:abstractNumId w:val="24"/>
  </w:num>
  <w:num w:numId="43">
    <w:abstractNumId w:val="8"/>
  </w:num>
  <w:num w:numId="4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A7"/>
    <w:rsid w:val="0000143E"/>
    <w:rsid w:val="00004071"/>
    <w:rsid w:val="00004096"/>
    <w:rsid w:val="000044C0"/>
    <w:rsid w:val="00004A69"/>
    <w:rsid w:val="00006164"/>
    <w:rsid w:val="0001082C"/>
    <w:rsid w:val="00011D4B"/>
    <w:rsid w:val="00012520"/>
    <w:rsid w:val="00013E99"/>
    <w:rsid w:val="00014DB4"/>
    <w:rsid w:val="000152CC"/>
    <w:rsid w:val="000166D8"/>
    <w:rsid w:val="00022158"/>
    <w:rsid w:val="0002479B"/>
    <w:rsid w:val="00026029"/>
    <w:rsid w:val="00027688"/>
    <w:rsid w:val="000277B1"/>
    <w:rsid w:val="00033FCD"/>
    <w:rsid w:val="000350FA"/>
    <w:rsid w:val="0003539B"/>
    <w:rsid w:val="00036344"/>
    <w:rsid w:val="00036566"/>
    <w:rsid w:val="00036C70"/>
    <w:rsid w:val="00042723"/>
    <w:rsid w:val="00042E50"/>
    <w:rsid w:val="00044200"/>
    <w:rsid w:val="000466DD"/>
    <w:rsid w:val="000500D1"/>
    <w:rsid w:val="00050693"/>
    <w:rsid w:val="0005760C"/>
    <w:rsid w:val="00060FD8"/>
    <w:rsid w:val="00061A04"/>
    <w:rsid w:val="00061F0C"/>
    <w:rsid w:val="00062FDA"/>
    <w:rsid w:val="00064267"/>
    <w:rsid w:val="000652A6"/>
    <w:rsid w:val="00065979"/>
    <w:rsid w:val="0007073B"/>
    <w:rsid w:val="00071109"/>
    <w:rsid w:val="00071A7C"/>
    <w:rsid w:val="00072018"/>
    <w:rsid w:val="00073603"/>
    <w:rsid w:val="00074964"/>
    <w:rsid w:val="0007645A"/>
    <w:rsid w:val="000767A2"/>
    <w:rsid w:val="0008180B"/>
    <w:rsid w:val="00081E21"/>
    <w:rsid w:val="000822CC"/>
    <w:rsid w:val="000833B3"/>
    <w:rsid w:val="00084A57"/>
    <w:rsid w:val="00084EA9"/>
    <w:rsid w:val="000863CF"/>
    <w:rsid w:val="00087F04"/>
    <w:rsid w:val="00087F29"/>
    <w:rsid w:val="00091610"/>
    <w:rsid w:val="00091862"/>
    <w:rsid w:val="00092F05"/>
    <w:rsid w:val="00092FEE"/>
    <w:rsid w:val="00093192"/>
    <w:rsid w:val="000970B6"/>
    <w:rsid w:val="000A30AF"/>
    <w:rsid w:val="000A4765"/>
    <w:rsid w:val="000A4BEA"/>
    <w:rsid w:val="000B0FAC"/>
    <w:rsid w:val="000B524B"/>
    <w:rsid w:val="000B6D07"/>
    <w:rsid w:val="000C1266"/>
    <w:rsid w:val="000C18D6"/>
    <w:rsid w:val="000C2B54"/>
    <w:rsid w:val="000C2C45"/>
    <w:rsid w:val="000D06D8"/>
    <w:rsid w:val="000D278B"/>
    <w:rsid w:val="000D2C0C"/>
    <w:rsid w:val="000D2E3E"/>
    <w:rsid w:val="000D61B8"/>
    <w:rsid w:val="000D6A68"/>
    <w:rsid w:val="000E1B2D"/>
    <w:rsid w:val="000E3842"/>
    <w:rsid w:val="000E3A71"/>
    <w:rsid w:val="000E6B60"/>
    <w:rsid w:val="000F0E30"/>
    <w:rsid w:val="000F63F4"/>
    <w:rsid w:val="000F6CA0"/>
    <w:rsid w:val="000F7F31"/>
    <w:rsid w:val="001003A7"/>
    <w:rsid w:val="00100F4A"/>
    <w:rsid w:val="00101348"/>
    <w:rsid w:val="001027C0"/>
    <w:rsid w:val="001027EA"/>
    <w:rsid w:val="00104D38"/>
    <w:rsid w:val="001073FA"/>
    <w:rsid w:val="00111BDA"/>
    <w:rsid w:val="001124DC"/>
    <w:rsid w:val="00113343"/>
    <w:rsid w:val="001171D8"/>
    <w:rsid w:val="00120BF5"/>
    <w:rsid w:val="00121A34"/>
    <w:rsid w:val="00126A23"/>
    <w:rsid w:val="00131D3B"/>
    <w:rsid w:val="001320CD"/>
    <w:rsid w:val="00132B4A"/>
    <w:rsid w:val="00132F5F"/>
    <w:rsid w:val="00132FEB"/>
    <w:rsid w:val="00133F41"/>
    <w:rsid w:val="00134F8B"/>
    <w:rsid w:val="001374C0"/>
    <w:rsid w:val="00137877"/>
    <w:rsid w:val="0014041E"/>
    <w:rsid w:val="00142F0F"/>
    <w:rsid w:val="0014499A"/>
    <w:rsid w:val="001467D4"/>
    <w:rsid w:val="00150018"/>
    <w:rsid w:val="001526A9"/>
    <w:rsid w:val="001608BD"/>
    <w:rsid w:val="00160F0F"/>
    <w:rsid w:val="00165E6D"/>
    <w:rsid w:val="00165EC5"/>
    <w:rsid w:val="00167729"/>
    <w:rsid w:val="00173C48"/>
    <w:rsid w:val="0017486E"/>
    <w:rsid w:val="001770C0"/>
    <w:rsid w:val="001773B7"/>
    <w:rsid w:val="00180B00"/>
    <w:rsid w:val="00180BE0"/>
    <w:rsid w:val="00181D92"/>
    <w:rsid w:val="00183D5F"/>
    <w:rsid w:val="00186E68"/>
    <w:rsid w:val="00191AE9"/>
    <w:rsid w:val="00193543"/>
    <w:rsid w:val="0019360E"/>
    <w:rsid w:val="001957A1"/>
    <w:rsid w:val="00196700"/>
    <w:rsid w:val="00197087"/>
    <w:rsid w:val="001979C9"/>
    <w:rsid w:val="001A07B8"/>
    <w:rsid w:val="001A0F24"/>
    <w:rsid w:val="001A164D"/>
    <w:rsid w:val="001A1B80"/>
    <w:rsid w:val="001A32AC"/>
    <w:rsid w:val="001A38A1"/>
    <w:rsid w:val="001A4516"/>
    <w:rsid w:val="001A4A67"/>
    <w:rsid w:val="001A6E57"/>
    <w:rsid w:val="001B3B16"/>
    <w:rsid w:val="001B448F"/>
    <w:rsid w:val="001B5865"/>
    <w:rsid w:val="001B586A"/>
    <w:rsid w:val="001B6BD8"/>
    <w:rsid w:val="001C08AC"/>
    <w:rsid w:val="001C125D"/>
    <w:rsid w:val="001C14FC"/>
    <w:rsid w:val="001C3770"/>
    <w:rsid w:val="001C506B"/>
    <w:rsid w:val="001C5A08"/>
    <w:rsid w:val="001C5CAA"/>
    <w:rsid w:val="001C7B49"/>
    <w:rsid w:val="001D0388"/>
    <w:rsid w:val="001D0701"/>
    <w:rsid w:val="001D4825"/>
    <w:rsid w:val="001D4C03"/>
    <w:rsid w:val="001D5553"/>
    <w:rsid w:val="001D56FB"/>
    <w:rsid w:val="001D610D"/>
    <w:rsid w:val="001E0AC6"/>
    <w:rsid w:val="001E233E"/>
    <w:rsid w:val="001E273D"/>
    <w:rsid w:val="001E3BC5"/>
    <w:rsid w:val="001E5895"/>
    <w:rsid w:val="001E631B"/>
    <w:rsid w:val="001F0564"/>
    <w:rsid w:val="001F18E6"/>
    <w:rsid w:val="001F1AE6"/>
    <w:rsid w:val="001F1E4A"/>
    <w:rsid w:val="001F1F3D"/>
    <w:rsid w:val="001F3927"/>
    <w:rsid w:val="001F3F0F"/>
    <w:rsid w:val="001F5D60"/>
    <w:rsid w:val="001F69A8"/>
    <w:rsid w:val="001F69C8"/>
    <w:rsid w:val="002026A5"/>
    <w:rsid w:val="00204C51"/>
    <w:rsid w:val="0020655B"/>
    <w:rsid w:val="002066E2"/>
    <w:rsid w:val="00207CB6"/>
    <w:rsid w:val="0021105A"/>
    <w:rsid w:val="002110C2"/>
    <w:rsid w:val="00211DFE"/>
    <w:rsid w:val="00211F00"/>
    <w:rsid w:val="0021597B"/>
    <w:rsid w:val="00215C8B"/>
    <w:rsid w:val="00217A92"/>
    <w:rsid w:val="00221AC4"/>
    <w:rsid w:val="0022480B"/>
    <w:rsid w:val="00224A67"/>
    <w:rsid w:val="00224B5D"/>
    <w:rsid w:val="00224B91"/>
    <w:rsid w:val="00226AAE"/>
    <w:rsid w:val="002307ED"/>
    <w:rsid w:val="0023124F"/>
    <w:rsid w:val="00231471"/>
    <w:rsid w:val="0023181D"/>
    <w:rsid w:val="0023199A"/>
    <w:rsid w:val="00232D7E"/>
    <w:rsid w:val="00236B14"/>
    <w:rsid w:val="0023726A"/>
    <w:rsid w:val="0023799C"/>
    <w:rsid w:val="0024277A"/>
    <w:rsid w:val="00246313"/>
    <w:rsid w:val="0024667D"/>
    <w:rsid w:val="002501F9"/>
    <w:rsid w:val="00252380"/>
    <w:rsid w:val="00252CAB"/>
    <w:rsid w:val="00253D5D"/>
    <w:rsid w:val="002562D8"/>
    <w:rsid w:val="002573B6"/>
    <w:rsid w:val="002579FA"/>
    <w:rsid w:val="0026094C"/>
    <w:rsid w:val="00260A01"/>
    <w:rsid w:val="00261E4A"/>
    <w:rsid w:val="002701D2"/>
    <w:rsid w:val="00270C17"/>
    <w:rsid w:val="002731BA"/>
    <w:rsid w:val="00273426"/>
    <w:rsid w:val="00273C0E"/>
    <w:rsid w:val="00274B80"/>
    <w:rsid w:val="00281249"/>
    <w:rsid w:val="00282956"/>
    <w:rsid w:val="00282B22"/>
    <w:rsid w:val="00285174"/>
    <w:rsid w:val="002871AF"/>
    <w:rsid w:val="002878B5"/>
    <w:rsid w:val="002905AA"/>
    <w:rsid w:val="00290DCB"/>
    <w:rsid w:val="00291085"/>
    <w:rsid w:val="00291D73"/>
    <w:rsid w:val="00291F0B"/>
    <w:rsid w:val="00292160"/>
    <w:rsid w:val="00292692"/>
    <w:rsid w:val="002948D9"/>
    <w:rsid w:val="00297008"/>
    <w:rsid w:val="00297854"/>
    <w:rsid w:val="002A04EE"/>
    <w:rsid w:val="002A2F76"/>
    <w:rsid w:val="002A3B33"/>
    <w:rsid w:val="002A3F94"/>
    <w:rsid w:val="002A4004"/>
    <w:rsid w:val="002A4F66"/>
    <w:rsid w:val="002A576A"/>
    <w:rsid w:val="002A57F3"/>
    <w:rsid w:val="002A5ACA"/>
    <w:rsid w:val="002B0844"/>
    <w:rsid w:val="002B38AD"/>
    <w:rsid w:val="002B393C"/>
    <w:rsid w:val="002B3F63"/>
    <w:rsid w:val="002B5029"/>
    <w:rsid w:val="002B5ABC"/>
    <w:rsid w:val="002B7014"/>
    <w:rsid w:val="002B7D62"/>
    <w:rsid w:val="002C0658"/>
    <w:rsid w:val="002C3008"/>
    <w:rsid w:val="002C3092"/>
    <w:rsid w:val="002C52A6"/>
    <w:rsid w:val="002C729B"/>
    <w:rsid w:val="002D1161"/>
    <w:rsid w:val="002D2570"/>
    <w:rsid w:val="002D2BB0"/>
    <w:rsid w:val="002D4A52"/>
    <w:rsid w:val="002D4B25"/>
    <w:rsid w:val="002D6D32"/>
    <w:rsid w:val="002E64BE"/>
    <w:rsid w:val="002E6F4F"/>
    <w:rsid w:val="002E719D"/>
    <w:rsid w:val="002E7357"/>
    <w:rsid w:val="002F4ADB"/>
    <w:rsid w:val="002F6B81"/>
    <w:rsid w:val="003003A6"/>
    <w:rsid w:val="00302CBD"/>
    <w:rsid w:val="003124DA"/>
    <w:rsid w:val="0031525C"/>
    <w:rsid w:val="003161DF"/>
    <w:rsid w:val="0031691D"/>
    <w:rsid w:val="00316DBD"/>
    <w:rsid w:val="003170D4"/>
    <w:rsid w:val="003171C9"/>
    <w:rsid w:val="00320884"/>
    <w:rsid w:val="003209F2"/>
    <w:rsid w:val="0032141E"/>
    <w:rsid w:val="0032206F"/>
    <w:rsid w:val="00322106"/>
    <w:rsid w:val="00322B12"/>
    <w:rsid w:val="00322D96"/>
    <w:rsid w:val="003243C0"/>
    <w:rsid w:val="00331AB7"/>
    <w:rsid w:val="00332F82"/>
    <w:rsid w:val="00333EA4"/>
    <w:rsid w:val="00335857"/>
    <w:rsid w:val="00335ADE"/>
    <w:rsid w:val="00335BCE"/>
    <w:rsid w:val="00340CD2"/>
    <w:rsid w:val="003415F6"/>
    <w:rsid w:val="003461E8"/>
    <w:rsid w:val="003469FB"/>
    <w:rsid w:val="00350EBA"/>
    <w:rsid w:val="00350F64"/>
    <w:rsid w:val="00351177"/>
    <w:rsid w:val="00354F0D"/>
    <w:rsid w:val="00356A59"/>
    <w:rsid w:val="00362A06"/>
    <w:rsid w:val="00363267"/>
    <w:rsid w:val="00364EB0"/>
    <w:rsid w:val="0037097B"/>
    <w:rsid w:val="00370F32"/>
    <w:rsid w:val="003719AB"/>
    <w:rsid w:val="00376231"/>
    <w:rsid w:val="0037693B"/>
    <w:rsid w:val="00380377"/>
    <w:rsid w:val="00380CE8"/>
    <w:rsid w:val="00381D00"/>
    <w:rsid w:val="0038309C"/>
    <w:rsid w:val="003858FF"/>
    <w:rsid w:val="003862D5"/>
    <w:rsid w:val="003864D7"/>
    <w:rsid w:val="00387006"/>
    <w:rsid w:val="003901E6"/>
    <w:rsid w:val="003965B4"/>
    <w:rsid w:val="0039664A"/>
    <w:rsid w:val="0039752F"/>
    <w:rsid w:val="00397ABC"/>
    <w:rsid w:val="003A1E06"/>
    <w:rsid w:val="003A2F65"/>
    <w:rsid w:val="003A2FEC"/>
    <w:rsid w:val="003A54CB"/>
    <w:rsid w:val="003A5FF2"/>
    <w:rsid w:val="003B09FD"/>
    <w:rsid w:val="003B1E46"/>
    <w:rsid w:val="003B31C1"/>
    <w:rsid w:val="003B33EB"/>
    <w:rsid w:val="003B3612"/>
    <w:rsid w:val="003B3933"/>
    <w:rsid w:val="003B3FE1"/>
    <w:rsid w:val="003B4C0F"/>
    <w:rsid w:val="003B5AB9"/>
    <w:rsid w:val="003C0DAB"/>
    <w:rsid w:val="003C143A"/>
    <w:rsid w:val="003C2E46"/>
    <w:rsid w:val="003C3A8C"/>
    <w:rsid w:val="003C4867"/>
    <w:rsid w:val="003C4D88"/>
    <w:rsid w:val="003C595F"/>
    <w:rsid w:val="003C60AC"/>
    <w:rsid w:val="003D2172"/>
    <w:rsid w:val="003D48C2"/>
    <w:rsid w:val="003D4AC5"/>
    <w:rsid w:val="003D5E3A"/>
    <w:rsid w:val="003D6657"/>
    <w:rsid w:val="003E04CD"/>
    <w:rsid w:val="003E1876"/>
    <w:rsid w:val="003E3937"/>
    <w:rsid w:val="003E5911"/>
    <w:rsid w:val="003E750C"/>
    <w:rsid w:val="003E7E7D"/>
    <w:rsid w:val="003F0DFF"/>
    <w:rsid w:val="003F4272"/>
    <w:rsid w:val="003F6A48"/>
    <w:rsid w:val="003F7044"/>
    <w:rsid w:val="00402913"/>
    <w:rsid w:val="004058ED"/>
    <w:rsid w:val="00407D9C"/>
    <w:rsid w:val="00410761"/>
    <w:rsid w:val="00411384"/>
    <w:rsid w:val="004115BF"/>
    <w:rsid w:val="004140DA"/>
    <w:rsid w:val="004168C0"/>
    <w:rsid w:val="004171E8"/>
    <w:rsid w:val="00420A65"/>
    <w:rsid w:val="00421AA7"/>
    <w:rsid w:val="00422A7A"/>
    <w:rsid w:val="004231BD"/>
    <w:rsid w:val="00423548"/>
    <w:rsid w:val="0042484D"/>
    <w:rsid w:val="00425886"/>
    <w:rsid w:val="00425E77"/>
    <w:rsid w:val="0042706D"/>
    <w:rsid w:val="004317CF"/>
    <w:rsid w:val="004329EB"/>
    <w:rsid w:val="00436F5F"/>
    <w:rsid w:val="00441A8F"/>
    <w:rsid w:val="00444014"/>
    <w:rsid w:val="00446882"/>
    <w:rsid w:val="004470EC"/>
    <w:rsid w:val="00452E7F"/>
    <w:rsid w:val="00455BDA"/>
    <w:rsid w:val="004608B9"/>
    <w:rsid w:val="00461954"/>
    <w:rsid w:val="004636BC"/>
    <w:rsid w:val="00466969"/>
    <w:rsid w:val="00470260"/>
    <w:rsid w:val="00470882"/>
    <w:rsid w:val="0047112F"/>
    <w:rsid w:val="004751B4"/>
    <w:rsid w:val="00477282"/>
    <w:rsid w:val="004776C3"/>
    <w:rsid w:val="00480631"/>
    <w:rsid w:val="00481AE4"/>
    <w:rsid w:val="004823F7"/>
    <w:rsid w:val="00482418"/>
    <w:rsid w:val="00485B37"/>
    <w:rsid w:val="004866C7"/>
    <w:rsid w:val="00491EEA"/>
    <w:rsid w:val="004923F0"/>
    <w:rsid w:val="00495825"/>
    <w:rsid w:val="004975B6"/>
    <w:rsid w:val="004A3227"/>
    <w:rsid w:val="004A33E8"/>
    <w:rsid w:val="004A4838"/>
    <w:rsid w:val="004A63E0"/>
    <w:rsid w:val="004A7FB5"/>
    <w:rsid w:val="004B0A96"/>
    <w:rsid w:val="004B13C5"/>
    <w:rsid w:val="004B2287"/>
    <w:rsid w:val="004B29F6"/>
    <w:rsid w:val="004B2C54"/>
    <w:rsid w:val="004B3E0A"/>
    <w:rsid w:val="004B41B0"/>
    <w:rsid w:val="004B6006"/>
    <w:rsid w:val="004B725D"/>
    <w:rsid w:val="004B7AE6"/>
    <w:rsid w:val="004C4E1A"/>
    <w:rsid w:val="004C7B1A"/>
    <w:rsid w:val="004D0370"/>
    <w:rsid w:val="004D1985"/>
    <w:rsid w:val="004D2BD6"/>
    <w:rsid w:val="004D4494"/>
    <w:rsid w:val="004D58BF"/>
    <w:rsid w:val="004D71F8"/>
    <w:rsid w:val="004E007D"/>
    <w:rsid w:val="004E3B35"/>
    <w:rsid w:val="004E4E22"/>
    <w:rsid w:val="004E5253"/>
    <w:rsid w:val="004E59C2"/>
    <w:rsid w:val="004F0C48"/>
    <w:rsid w:val="004F177E"/>
    <w:rsid w:val="004F2A04"/>
    <w:rsid w:val="004F2A6A"/>
    <w:rsid w:val="004F4019"/>
    <w:rsid w:val="004F6728"/>
    <w:rsid w:val="0050547C"/>
    <w:rsid w:val="00507542"/>
    <w:rsid w:val="00513BA1"/>
    <w:rsid w:val="00516939"/>
    <w:rsid w:val="00516AE9"/>
    <w:rsid w:val="0051798C"/>
    <w:rsid w:val="00520969"/>
    <w:rsid w:val="00525A36"/>
    <w:rsid w:val="00534427"/>
    <w:rsid w:val="00534692"/>
    <w:rsid w:val="00536F4D"/>
    <w:rsid w:val="00537A79"/>
    <w:rsid w:val="00540576"/>
    <w:rsid w:val="00540D56"/>
    <w:rsid w:val="005466AF"/>
    <w:rsid w:val="0055164C"/>
    <w:rsid w:val="005526D2"/>
    <w:rsid w:val="005541F1"/>
    <w:rsid w:val="00561986"/>
    <w:rsid w:val="005652CB"/>
    <w:rsid w:val="00566508"/>
    <w:rsid w:val="005674A4"/>
    <w:rsid w:val="00567D91"/>
    <w:rsid w:val="00571133"/>
    <w:rsid w:val="00572D5C"/>
    <w:rsid w:val="00573486"/>
    <w:rsid w:val="00573560"/>
    <w:rsid w:val="00576554"/>
    <w:rsid w:val="00584452"/>
    <w:rsid w:val="00585398"/>
    <w:rsid w:val="0058593E"/>
    <w:rsid w:val="00586E91"/>
    <w:rsid w:val="00594964"/>
    <w:rsid w:val="005A00F3"/>
    <w:rsid w:val="005A668D"/>
    <w:rsid w:val="005A6F29"/>
    <w:rsid w:val="005A742F"/>
    <w:rsid w:val="005A7AD5"/>
    <w:rsid w:val="005B0418"/>
    <w:rsid w:val="005B1CB4"/>
    <w:rsid w:val="005B2504"/>
    <w:rsid w:val="005B4923"/>
    <w:rsid w:val="005B4E28"/>
    <w:rsid w:val="005B5912"/>
    <w:rsid w:val="005C2374"/>
    <w:rsid w:val="005C2C12"/>
    <w:rsid w:val="005C70E0"/>
    <w:rsid w:val="005C74D2"/>
    <w:rsid w:val="005D1B5A"/>
    <w:rsid w:val="005D272D"/>
    <w:rsid w:val="005D2AF6"/>
    <w:rsid w:val="005D5B0A"/>
    <w:rsid w:val="005D5C0B"/>
    <w:rsid w:val="005D5FD8"/>
    <w:rsid w:val="005D62FE"/>
    <w:rsid w:val="005E4B7B"/>
    <w:rsid w:val="005E57A5"/>
    <w:rsid w:val="005E6D83"/>
    <w:rsid w:val="005F26ED"/>
    <w:rsid w:val="005F50A1"/>
    <w:rsid w:val="00605A72"/>
    <w:rsid w:val="00605BEA"/>
    <w:rsid w:val="00607274"/>
    <w:rsid w:val="006076DA"/>
    <w:rsid w:val="00611109"/>
    <w:rsid w:val="0061187D"/>
    <w:rsid w:val="00614D68"/>
    <w:rsid w:val="0062090A"/>
    <w:rsid w:val="0062108C"/>
    <w:rsid w:val="006217AC"/>
    <w:rsid w:val="00626CBA"/>
    <w:rsid w:val="00632A02"/>
    <w:rsid w:val="006336C8"/>
    <w:rsid w:val="00637561"/>
    <w:rsid w:val="00637F0D"/>
    <w:rsid w:val="00643A69"/>
    <w:rsid w:val="00643B2A"/>
    <w:rsid w:val="006463B4"/>
    <w:rsid w:val="00646603"/>
    <w:rsid w:val="00647701"/>
    <w:rsid w:val="0065042F"/>
    <w:rsid w:val="00650E90"/>
    <w:rsid w:val="00651031"/>
    <w:rsid w:val="006515A8"/>
    <w:rsid w:val="00652E6B"/>
    <w:rsid w:val="006537C2"/>
    <w:rsid w:val="00654577"/>
    <w:rsid w:val="00654607"/>
    <w:rsid w:val="00657FD7"/>
    <w:rsid w:val="0066069E"/>
    <w:rsid w:val="006610B1"/>
    <w:rsid w:val="00663C9A"/>
    <w:rsid w:val="00664615"/>
    <w:rsid w:val="006659E6"/>
    <w:rsid w:val="006679C6"/>
    <w:rsid w:val="006703E9"/>
    <w:rsid w:val="00670AD6"/>
    <w:rsid w:val="006715A1"/>
    <w:rsid w:val="00674CA1"/>
    <w:rsid w:val="006778C2"/>
    <w:rsid w:val="00677DE8"/>
    <w:rsid w:val="00681832"/>
    <w:rsid w:val="00681EBF"/>
    <w:rsid w:val="00685435"/>
    <w:rsid w:val="00690101"/>
    <w:rsid w:val="00690BB9"/>
    <w:rsid w:val="0069100D"/>
    <w:rsid w:val="00692103"/>
    <w:rsid w:val="0069326C"/>
    <w:rsid w:val="006953CE"/>
    <w:rsid w:val="00697BAB"/>
    <w:rsid w:val="006A0D2E"/>
    <w:rsid w:val="006A36FF"/>
    <w:rsid w:val="006B0559"/>
    <w:rsid w:val="006B3569"/>
    <w:rsid w:val="006B3B2A"/>
    <w:rsid w:val="006B409F"/>
    <w:rsid w:val="006C19EE"/>
    <w:rsid w:val="006C274E"/>
    <w:rsid w:val="006C3C38"/>
    <w:rsid w:val="006C4E7F"/>
    <w:rsid w:val="006C560A"/>
    <w:rsid w:val="006D0152"/>
    <w:rsid w:val="006D0E1D"/>
    <w:rsid w:val="006D1847"/>
    <w:rsid w:val="006D4215"/>
    <w:rsid w:val="006D4760"/>
    <w:rsid w:val="006D49FA"/>
    <w:rsid w:val="006D4C5E"/>
    <w:rsid w:val="006D5E6C"/>
    <w:rsid w:val="006D5F32"/>
    <w:rsid w:val="006D61AE"/>
    <w:rsid w:val="006D7301"/>
    <w:rsid w:val="006D7643"/>
    <w:rsid w:val="006D7E5F"/>
    <w:rsid w:val="006E373B"/>
    <w:rsid w:val="006E574E"/>
    <w:rsid w:val="006F101D"/>
    <w:rsid w:val="006F1982"/>
    <w:rsid w:val="006F37AF"/>
    <w:rsid w:val="006F4203"/>
    <w:rsid w:val="006F4A83"/>
    <w:rsid w:val="006F563D"/>
    <w:rsid w:val="006F56DB"/>
    <w:rsid w:val="006F79BB"/>
    <w:rsid w:val="0070087A"/>
    <w:rsid w:val="0070200B"/>
    <w:rsid w:val="00702703"/>
    <w:rsid w:val="007039AF"/>
    <w:rsid w:val="00704A1D"/>
    <w:rsid w:val="007057FE"/>
    <w:rsid w:val="00705FFA"/>
    <w:rsid w:val="007141F6"/>
    <w:rsid w:val="00715FFE"/>
    <w:rsid w:val="00716AFC"/>
    <w:rsid w:val="00716E7B"/>
    <w:rsid w:val="00717A6A"/>
    <w:rsid w:val="00723432"/>
    <w:rsid w:val="0072438E"/>
    <w:rsid w:val="00725859"/>
    <w:rsid w:val="00731640"/>
    <w:rsid w:val="00732D0F"/>
    <w:rsid w:val="00736FEA"/>
    <w:rsid w:val="0073760E"/>
    <w:rsid w:val="00740264"/>
    <w:rsid w:val="00740C93"/>
    <w:rsid w:val="00743534"/>
    <w:rsid w:val="0074503C"/>
    <w:rsid w:val="007477B7"/>
    <w:rsid w:val="00747AC0"/>
    <w:rsid w:val="0075089D"/>
    <w:rsid w:val="00753165"/>
    <w:rsid w:val="00755718"/>
    <w:rsid w:val="00755F04"/>
    <w:rsid w:val="007574C1"/>
    <w:rsid w:val="0076043B"/>
    <w:rsid w:val="00761831"/>
    <w:rsid w:val="007619AA"/>
    <w:rsid w:val="0076323B"/>
    <w:rsid w:val="00763F85"/>
    <w:rsid w:val="00765BE6"/>
    <w:rsid w:val="0076662E"/>
    <w:rsid w:val="00767F1E"/>
    <w:rsid w:val="007712EB"/>
    <w:rsid w:val="00772F11"/>
    <w:rsid w:val="007735AB"/>
    <w:rsid w:val="0077367D"/>
    <w:rsid w:val="00773F7C"/>
    <w:rsid w:val="00774F96"/>
    <w:rsid w:val="00775283"/>
    <w:rsid w:val="0077659C"/>
    <w:rsid w:val="007774B8"/>
    <w:rsid w:val="00777F85"/>
    <w:rsid w:val="007810DB"/>
    <w:rsid w:val="00781731"/>
    <w:rsid w:val="0078222C"/>
    <w:rsid w:val="007834E9"/>
    <w:rsid w:val="00784789"/>
    <w:rsid w:val="00785EB5"/>
    <w:rsid w:val="00786189"/>
    <w:rsid w:val="007864A1"/>
    <w:rsid w:val="007867A6"/>
    <w:rsid w:val="0078707E"/>
    <w:rsid w:val="00790B3F"/>
    <w:rsid w:val="00794501"/>
    <w:rsid w:val="00796213"/>
    <w:rsid w:val="00796229"/>
    <w:rsid w:val="00796957"/>
    <w:rsid w:val="007A073F"/>
    <w:rsid w:val="007A0965"/>
    <w:rsid w:val="007A1171"/>
    <w:rsid w:val="007A1D4D"/>
    <w:rsid w:val="007A4B01"/>
    <w:rsid w:val="007A6555"/>
    <w:rsid w:val="007A7E47"/>
    <w:rsid w:val="007B32B0"/>
    <w:rsid w:val="007B34DA"/>
    <w:rsid w:val="007C33AE"/>
    <w:rsid w:val="007C4DAB"/>
    <w:rsid w:val="007C5144"/>
    <w:rsid w:val="007C5224"/>
    <w:rsid w:val="007D0916"/>
    <w:rsid w:val="007D2DC5"/>
    <w:rsid w:val="007D4383"/>
    <w:rsid w:val="007D77BD"/>
    <w:rsid w:val="007E41EB"/>
    <w:rsid w:val="007E45F4"/>
    <w:rsid w:val="007E4B90"/>
    <w:rsid w:val="007E63B7"/>
    <w:rsid w:val="007F0AEA"/>
    <w:rsid w:val="007F112F"/>
    <w:rsid w:val="007F676E"/>
    <w:rsid w:val="0080017E"/>
    <w:rsid w:val="0080128B"/>
    <w:rsid w:val="00803A72"/>
    <w:rsid w:val="00807220"/>
    <w:rsid w:val="0081063A"/>
    <w:rsid w:val="0081103B"/>
    <w:rsid w:val="008113D0"/>
    <w:rsid w:val="008129E3"/>
    <w:rsid w:val="0081526F"/>
    <w:rsid w:val="0082141E"/>
    <w:rsid w:val="00823A54"/>
    <w:rsid w:val="00823ED4"/>
    <w:rsid w:val="00831207"/>
    <w:rsid w:val="0083134E"/>
    <w:rsid w:val="008316D8"/>
    <w:rsid w:val="00832061"/>
    <w:rsid w:val="00833A4A"/>
    <w:rsid w:val="008353B7"/>
    <w:rsid w:val="008378BD"/>
    <w:rsid w:val="00837BDB"/>
    <w:rsid w:val="008416CC"/>
    <w:rsid w:val="00841D20"/>
    <w:rsid w:val="00845B35"/>
    <w:rsid w:val="00846274"/>
    <w:rsid w:val="0084634D"/>
    <w:rsid w:val="00847234"/>
    <w:rsid w:val="00847444"/>
    <w:rsid w:val="008479BD"/>
    <w:rsid w:val="00852C6F"/>
    <w:rsid w:val="00853260"/>
    <w:rsid w:val="00854935"/>
    <w:rsid w:val="00854E93"/>
    <w:rsid w:val="0085565D"/>
    <w:rsid w:val="00857194"/>
    <w:rsid w:val="00857210"/>
    <w:rsid w:val="00857352"/>
    <w:rsid w:val="00857C9D"/>
    <w:rsid w:val="00867E24"/>
    <w:rsid w:val="00872847"/>
    <w:rsid w:val="00872C65"/>
    <w:rsid w:val="00873128"/>
    <w:rsid w:val="00873ADA"/>
    <w:rsid w:val="00875AE8"/>
    <w:rsid w:val="00875E24"/>
    <w:rsid w:val="00876FC8"/>
    <w:rsid w:val="008776BA"/>
    <w:rsid w:val="00877DE7"/>
    <w:rsid w:val="00880885"/>
    <w:rsid w:val="0088199E"/>
    <w:rsid w:val="00881F0E"/>
    <w:rsid w:val="00882A32"/>
    <w:rsid w:val="00883DDC"/>
    <w:rsid w:val="00884C6F"/>
    <w:rsid w:val="008873EC"/>
    <w:rsid w:val="00890F45"/>
    <w:rsid w:val="0089138E"/>
    <w:rsid w:val="00891C66"/>
    <w:rsid w:val="0089347F"/>
    <w:rsid w:val="00894B79"/>
    <w:rsid w:val="00895827"/>
    <w:rsid w:val="00896010"/>
    <w:rsid w:val="008A1F51"/>
    <w:rsid w:val="008A3D36"/>
    <w:rsid w:val="008B0DF6"/>
    <w:rsid w:val="008B36C4"/>
    <w:rsid w:val="008B4870"/>
    <w:rsid w:val="008B543E"/>
    <w:rsid w:val="008B62D0"/>
    <w:rsid w:val="008C2B6B"/>
    <w:rsid w:val="008C4B67"/>
    <w:rsid w:val="008C6698"/>
    <w:rsid w:val="008D13FF"/>
    <w:rsid w:val="008D226E"/>
    <w:rsid w:val="008D2AE8"/>
    <w:rsid w:val="008D2B34"/>
    <w:rsid w:val="008D4D58"/>
    <w:rsid w:val="008D586A"/>
    <w:rsid w:val="008D5B50"/>
    <w:rsid w:val="008E11BC"/>
    <w:rsid w:val="008E30F9"/>
    <w:rsid w:val="008E3A99"/>
    <w:rsid w:val="008E467F"/>
    <w:rsid w:val="008F1E42"/>
    <w:rsid w:val="008F2002"/>
    <w:rsid w:val="008F26D4"/>
    <w:rsid w:val="008F3F85"/>
    <w:rsid w:val="008F6143"/>
    <w:rsid w:val="008F7456"/>
    <w:rsid w:val="009029A1"/>
    <w:rsid w:val="00902D87"/>
    <w:rsid w:val="00903297"/>
    <w:rsid w:val="009034B2"/>
    <w:rsid w:val="00905144"/>
    <w:rsid w:val="00911076"/>
    <w:rsid w:val="009115B1"/>
    <w:rsid w:val="009126D9"/>
    <w:rsid w:val="0091572E"/>
    <w:rsid w:val="00915EFF"/>
    <w:rsid w:val="009169FB"/>
    <w:rsid w:val="00917922"/>
    <w:rsid w:val="00917E7A"/>
    <w:rsid w:val="00923546"/>
    <w:rsid w:val="009244D3"/>
    <w:rsid w:val="00927329"/>
    <w:rsid w:val="0094018C"/>
    <w:rsid w:val="00940817"/>
    <w:rsid w:val="0094082D"/>
    <w:rsid w:val="009420BD"/>
    <w:rsid w:val="00944B64"/>
    <w:rsid w:val="0094516D"/>
    <w:rsid w:val="00946FA6"/>
    <w:rsid w:val="009538C7"/>
    <w:rsid w:val="00953FF9"/>
    <w:rsid w:val="00957330"/>
    <w:rsid w:val="0096110B"/>
    <w:rsid w:val="0096168C"/>
    <w:rsid w:val="0096323F"/>
    <w:rsid w:val="0096415A"/>
    <w:rsid w:val="009646ED"/>
    <w:rsid w:val="00964888"/>
    <w:rsid w:val="00966401"/>
    <w:rsid w:val="00966BD7"/>
    <w:rsid w:val="009708E0"/>
    <w:rsid w:val="00970AF0"/>
    <w:rsid w:val="009714A2"/>
    <w:rsid w:val="009722CB"/>
    <w:rsid w:val="0098045D"/>
    <w:rsid w:val="00980F31"/>
    <w:rsid w:val="00983D2E"/>
    <w:rsid w:val="009840F2"/>
    <w:rsid w:val="00984280"/>
    <w:rsid w:val="009851C0"/>
    <w:rsid w:val="00985294"/>
    <w:rsid w:val="009910BF"/>
    <w:rsid w:val="0099134B"/>
    <w:rsid w:val="00992167"/>
    <w:rsid w:val="00992839"/>
    <w:rsid w:val="00992C73"/>
    <w:rsid w:val="009931D5"/>
    <w:rsid w:val="00993F45"/>
    <w:rsid w:val="00995EC7"/>
    <w:rsid w:val="009976E7"/>
    <w:rsid w:val="009A0CA2"/>
    <w:rsid w:val="009A1E63"/>
    <w:rsid w:val="009A6719"/>
    <w:rsid w:val="009A6CAD"/>
    <w:rsid w:val="009B0878"/>
    <w:rsid w:val="009B08C3"/>
    <w:rsid w:val="009B13E8"/>
    <w:rsid w:val="009B1492"/>
    <w:rsid w:val="009B28CC"/>
    <w:rsid w:val="009B3232"/>
    <w:rsid w:val="009B341A"/>
    <w:rsid w:val="009B3D67"/>
    <w:rsid w:val="009B4AD6"/>
    <w:rsid w:val="009B7256"/>
    <w:rsid w:val="009B7B3E"/>
    <w:rsid w:val="009C1AF4"/>
    <w:rsid w:val="009C3B0B"/>
    <w:rsid w:val="009C4556"/>
    <w:rsid w:val="009C54A2"/>
    <w:rsid w:val="009C6CA8"/>
    <w:rsid w:val="009D0D80"/>
    <w:rsid w:val="009D13A7"/>
    <w:rsid w:val="009D273C"/>
    <w:rsid w:val="009D2C44"/>
    <w:rsid w:val="009D525C"/>
    <w:rsid w:val="009D52AE"/>
    <w:rsid w:val="009D5352"/>
    <w:rsid w:val="009D53B4"/>
    <w:rsid w:val="009D7743"/>
    <w:rsid w:val="009E104C"/>
    <w:rsid w:val="009E1D65"/>
    <w:rsid w:val="009E43D8"/>
    <w:rsid w:val="009E4DA0"/>
    <w:rsid w:val="009E5D7E"/>
    <w:rsid w:val="009E7897"/>
    <w:rsid w:val="009F172B"/>
    <w:rsid w:val="009F1F63"/>
    <w:rsid w:val="009F40D7"/>
    <w:rsid w:val="009F6CC4"/>
    <w:rsid w:val="00A0007A"/>
    <w:rsid w:val="00A02720"/>
    <w:rsid w:val="00A03B95"/>
    <w:rsid w:val="00A13980"/>
    <w:rsid w:val="00A145EE"/>
    <w:rsid w:val="00A1565E"/>
    <w:rsid w:val="00A16B64"/>
    <w:rsid w:val="00A21DAD"/>
    <w:rsid w:val="00A23282"/>
    <w:rsid w:val="00A23CFB"/>
    <w:rsid w:val="00A2714E"/>
    <w:rsid w:val="00A27B50"/>
    <w:rsid w:val="00A32037"/>
    <w:rsid w:val="00A331C1"/>
    <w:rsid w:val="00A3333D"/>
    <w:rsid w:val="00A33A13"/>
    <w:rsid w:val="00A34BAA"/>
    <w:rsid w:val="00A368CB"/>
    <w:rsid w:val="00A402E5"/>
    <w:rsid w:val="00A425E1"/>
    <w:rsid w:val="00A426C0"/>
    <w:rsid w:val="00A42DF8"/>
    <w:rsid w:val="00A43A41"/>
    <w:rsid w:val="00A45F45"/>
    <w:rsid w:val="00A4656C"/>
    <w:rsid w:val="00A47152"/>
    <w:rsid w:val="00A471BF"/>
    <w:rsid w:val="00A50A5F"/>
    <w:rsid w:val="00A51F0D"/>
    <w:rsid w:val="00A53593"/>
    <w:rsid w:val="00A616E3"/>
    <w:rsid w:val="00A622EC"/>
    <w:rsid w:val="00A665DB"/>
    <w:rsid w:val="00A66700"/>
    <w:rsid w:val="00A71CF2"/>
    <w:rsid w:val="00A71DE9"/>
    <w:rsid w:val="00A72029"/>
    <w:rsid w:val="00A73CA7"/>
    <w:rsid w:val="00A743CB"/>
    <w:rsid w:val="00A77519"/>
    <w:rsid w:val="00A81BC9"/>
    <w:rsid w:val="00A82F3B"/>
    <w:rsid w:val="00A86952"/>
    <w:rsid w:val="00A86EEA"/>
    <w:rsid w:val="00A8710A"/>
    <w:rsid w:val="00A91331"/>
    <w:rsid w:val="00A92747"/>
    <w:rsid w:val="00A92ADA"/>
    <w:rsid w:val="00A9534C"/>
    <w:rsid w:val="00A96B23"/>
    <w:rsid w:val="00A96C60"/>
    <w:rsid w:val="00A979C9"/>
    <w:rsid w:val="00A97E13"/>
    <w:rsid w:val="00AA0092"/>
    <w:rsid w:val="00AA1108"/>
    <w:rsid w:val="00AA1B63"/>
    <w:rsid w:val="00AA2111"/>
    <w:rsid w:val="00AA5617"/>
    <w:rsid w:val="00AA59EE"/>
    <w:rsid w:val="00AA611E"/>
    <w:rsid w:val="00AB3453"/>
    <w:rsid w:val="00AB5E0B"/>
    <w:rsid w:val="00AC1F96"/>
    <w:rsid w:val="00AC4A79"/>
    <w:rsid w:val="00AC617A"/>
    <w:rsid w:val="00AC7797"/>
    <w:rsid w:val="00AD072D"/>
    <w:rsid w:val="00AD0FFF"/>
    <w:rsid w:val="00AD268E"/>
    <w:rsid w:val="00AD5807"/>
    <w:rsid w:val="00AD735D"/>
    <w:rsid w:val="00AD77F0"/>
    <w:rsid w:val="00AE00CD"/>
    <w:rsid w:val="00AE234D"/>
    <w:rsid w:val="00AE3855"/>
    <w:rsid w:val="00AE39B8"/>
    <w:rsid w:val="00AE3A60"/>
    <w:rsid w:val="00AE3C23"/>
    <w:rsid w:val="00AE6228"/>
    <w:rsid w:val="00AE744C"/>
    <w:rsid w:val="00AF3212"/>
    <w:rsid w:val="00AF7CC2"/>
    <w:rsid w:val="00B036B5"/>
    <w:rsid w:val="00B036F5"/>
    <w:rsid w:val="00B03D33"/>
    <w:rsid w:val="00B05196"/>
    <w:rsid w:val="00B071E4"/>
    <w:rsid w:val="00B078B9"/>
    <w:rsid w:val="00B102BE"/>
    <w:rsid w:val="00B10C9F"/>
    <w:rsid w:val="00B10F0D"/>
    <w:rsid w:val="00B16410"/>
    <w:rsid w:val="00B1788E"/>
    <w:rsid w:val="00B17ECF"/>
    <w:rsid w:val="00B259E8"/>
    <w:rsid w:val="00B25B07"/>
    <w:rsid w:val="00B312EC"/>
    <w:rsid w:val="00B31411"/>
    <w:rsid w:val="00B329FC"/>
    <w:rsid w:val="00B3401C"/>
    <w:rsid w:val="00B356FA"/>
    <w:rsid w:val="00B35D56"/>
    <w:rsid w:val="00B35E91"/>
    <w:rsid w:val="00B37A3C"/>
    <w:rsid w:val="00B37D89"/>
    <w:rsid w:val="00B400FF"/>
    <w:rsid w:val="00B41175"/>
    <w:rsid w:val="00B413B4"/>
    <w:rsid w:val="00B424A7"/>
    <w:rsid w:val="00B426AB"/>
    <w:rsid w:val="00B42C79"/>
    <w:rsid w:val="00B4365C"/>
    <w:rsid w:val="00B44E4E"/>
    <w:rsid w:val="00B458C1"/>
    <w:rsid w:val="00B45B9B"/>
    <w:rsid w:val="00B47502"/>
    <w:rsid w:val="00B47D5B"/>
    <w:rsid w:val="00B50D12"/>
    <w:rsid w:val="00B51099"/>
    <w:rsid w:val="00B544E4"/>
    <w:rsid w:val="00B57762"/>
    <w:rsid w:val="00B613B1"/>
    <w:rsid w:val="00B62016"/>
    <w:rsid w:val="00B623FC"/>
    <w:rsid w:val="00B63A68"/>
    <w:rsid w:val="00B63B49"/>
    <w:rsid w:val="00B6460B"/>
    <w:rsid w:val="00B66439"/>
    <w:rsid w:val="00B675B3"/>
    <w:rsid w:val="00B67C0D"/>
    <w:rsid w:val="00B7141F"/>
    <w:rsid w:val="00B74275"/>
    <w:rsid w:val="00B74A5F"/>
    <w:rsid w:val="00B74D74"/>
    <w:rsid w:val="00B80C0A"/>
    <w:rsid w:val="00B810CC"/>
    <w:rsid w:val="00B842A3"/>
    <w:rsid w:val="00B844E6"/>
    <w:rsid w:val="00B8504D"/>
    <w:rsid w:val="00B8670C"/>
    <w:rsid w:val="00B87B8E"/>
    <w:rsid w:val="00B87C11"/>
    <w:rsid w:val="00B912F5"/>
    <w:rsid w:val="00B9163B"/>
    <w:rsid w:val="00B91F6C"/>
    <w:rsid w:val="00B92848"/>
    <w:rsid w:val="00B97E9A"/>
    <w:rsid w:val="00B97F15"/>
    <w:rsid w:val="00BA3265"/>
    <w:rsid w:val="00BA70B4"/>
    <w:rsid w:val="00BB1BB1"/>
    <w:rsid w:val="00BB2D89"/>
    <w:rsid w:val="00BB2EA2"/>
    <w:rsid w:val="00BB40D5"/>
    <w:rsid w:val="00BB5A8B"/>
    <w:rsid w:val="00BB5D56"/>
    <w:rsid w:val="00BC0649"/>
    <w:rsid w:val="00BC0B65"/>
    <w:rsid w:val="00BC1D8B"/>
    <w:rsid w:val="00BC1E95"/>
    <w:rsid w:val="00BC26E4"/>
    <w:rsid w:val="00BC419D"/>
    <w:rsid w:val="00BC4A63"/>
    <w:rsid w:val="00BC71DC"/>
    <w:rsid w:val="00BD0FED"/>
    <w:rsid w:val="00BD2F40"/>
    <w:rsid w:val="00BD3674"/>
    <w:rsid w:val="00BD47C9"/>
    <w:rsid w:val="00BD731B"/>
    <w:rsid w:val="00BE268B"/>
    <w:rsid w:val="00BE284C"/>
    <w:rsid w:val="00BE39D3"/>
    <w:rsid w:val="00BE6916"/>
    <w:rsid w:val="00BF079D"/>
    <w:rsid w:val="00BF180A"/>
    <w:rsid w:val="00BF2D08"/>
    <w:rsid w:val="00BF396E"/>
    <w:rsid w:val="00BF5E21"/>
    <w:rsid w:val="00C0223D"/>
    <w:rsid w:val="00C03526"/>
    <w:rsid w:val="00C03631"/>
    <w:rsid w:val="00C03762"/>
    <w:rsid w:val="00C03CA0"/>
    <w:rsid w:val="00C03FA1"/>
    <w:rsid w:val="00C07549"/>
    <w:rsid w:val="00C111BC"/>
    <w:rsid w:val="00C1207D"/>
    <w:rsid w:val="00C13129"/>
    <w:rsid w:val="00C153A7"/>
    <w:rsid w:val="00C15B2B"/>
    <w:rsid w:val="00C16CA9"/>
    <w:rsid w:val="00C20A16"/>
    <w:rsid w:val="00C20F06"/>
    <w:rsid w:val="00C24479"/>
    <w:rsid w:val="00C2581F"/>
    <w:rsid w:val="00C314A9"/>
    <w:rsid w:val="00C31A34"/>
    <w:rsid w:val="00C32E96"/>
    <w:rsid w:val="00C339C3"/>
    <w:rsid w:val="00C36134"/>
    <w:rsid w:val="00C40684"/>
    <w:rsid w:val="00C407BA"/>
    <w:rsid w:val="00C419BC"/>
    <w:rsid w:val="00C41CB6"/>
    <w:rsid w:val="00C44104"/>
    <w:rsid w:val="00C4683E"/>
    <w:rsid w:val="00C4749D"/>
    <w:rsid w:val="00C50E29"/>
    <w:rsid w:val="00C5109E"/>
    <w:rsid w:val="00C52602"/>
    <w:rsid w:val="00C52686"/>
    <w:rsid w:val="00C52C70"/>
    <w:rsid w:val="00C54075"/>
    <w:rsid w:val="00C548C2"/>
    <w:rsid w:val="00C5493B"/>
    <w:rsid w:val="00C54B99"/>
    <w:rsid w:val="00C57B04"/>
    <w:rsid w:val="00C606AD"/>
    <w:rsid w:val="00C63219"/>
    <w:rsid w:val="00C67CE2"/>
    <w:rsid w:val="00C72C81"/>
    <w:rsid w:val="00C73D29"/>
    <w:rsid w:val="00C74844"/>
    <w:rsid w:val="00C75D16"/>
    <w:rsid w:val="00C76063"/>
    <w:rsid w:val="00C846BD"/>
    <w:rsid w:val="00C87EC5"/>
    <w:rsid w:val="00C90D85"/>
    <w:rsid w:val="00C94B40"/>
    <w:rsid w:val="00C95D8E"/>
    <w:rsid w:val="00CA0FD9"/>
    <w:rsid w:val="00CA50D1"/>
    <w:rsid w:val="00CA580D"/>
    <w:rsid w:val="00CB265E"/>
    <w:rsid w:val="00CB4681"/>
    <w:rsid w:val="00CC022A"/>
    <w:rsid w:val="00CC318C"/>
    <w:rsid w:val="00CC3C46"/>
    <w:rsid w:val="00CC42BA"/>
    <w:rsid w:val="00CC4825"/>
    <w:rsid w:val="00CC4C04"/>
    <w:rsid w:val="00CC5F9C"/>
    <w:rsid w:val="00CD06E5"/>
    <w:rsid w:val="00CD2023"/>
    <w:rsid w:val="00CD7B86"/>
    <w:rsid w:val="00CE1206"/>
    <w:rsid w:val="00CE134B"/>
    <w:rsid w:val="00CE41BF"/>
    <w:rsid w:val="00CE488E"/>
    <w:rsid w:val="00CF1A68"/>
    <w:rsid w:val="00CF1DAD"/>
    <w:rsid w:val="00CF3ABA"/>
    <w:rsid w:val="00CF4CE5"/>
    <w:rsid w:val="00CF633F"/>
    <w:rsid w:val="00D00E00"/>
    <w:rsid w:val="00D01E2E"/>
    <w:rsid w:val="00D043BD"/>
    <w:rsid w:val="00D0773A"/>
    <w:rsid w:val="00D1003C"/>
    <w:rsid w:val="00D11FF1"/>
    <w:rsid w:val="00D12969"/>
    <w:rsid w:val="00D13F90"/>
    <w:rsid w:val="00D1458D"/>
    <w:rsid w:val="00D16EF8"/>
    <w:rsid w:val="00D17028"/>
    <w:rsid w:val="00D1798D"/>
    <w:rsid w:val="00D21D36"/>
    <w:rsid w:val="00D2499E"/>
    <w:rsid w:val="00D25A41"/>
    <w:rsid w:val="00D32047"/>
    <w:rsid w:val="00D320BA"/>
    <w:rsid w:val="00D34B0D"/>
    <w:rsid w:val="00D34FB3"/>
    <w:rsid w:val="00D35FF2"/>
    <w:rsid w:val="00D36AE1"/>
    <w:rsid w:val="00D36BDB"/>
    <w:rsid w:val="00D40B25"/>
    <w:rsid w:val="00D43833"/>
    <w:rsid w:val="00D472D6"/>
    <w:rsid w:val="00D47812"/>
    <w:rsid w:val="00D512D3"/>
    <w:rsid w:val="00D5496F"/>
    <w:rsid w:val="00D5710F"/>
    <w:rsid w:val="00D6069B"/>
    <w:rsid w:val="00D61850"/>
    <w:rsid w:val="00D61D26"/>
    <w:rsid w:val="00D62CB6"/>
    <w:rsid w:val="00D65923"/>
    <w:rsid w:val="00D70330"/>
    <w:rsid w:val="00D72521"/>
    <w:rsid w:val="00D73453"/>
    <w:rsid w:val="00D760B8"/>
    <w:rsid w:val="00D80DF6"/>
    <w:rsid w:val="00D81740"/>
    <w:rsid w:val="00D85118"/>
    <w:rsid w:val="00D95DB0"/>
    <w:rsid w:val="00D97409"/>
    <w:rsid w:val="00D9791B"/>
    <w:rsid w:val="00D97AFD"/>
    <w:rsid w:val="00D97DA2"/>
    <w:rsid w:val="00DA188C"/>
    <w:rsid w:val="00DA1C3C"/>
    <w:rsid w:val="00DA20AB"/>
    <w:rsid w:val="00DA46D3"/>
    <w:rsid w:val="00DA4863"/>
    <w:rsid w:val="00DA69D6"/>
    <w:rsid w:val="00DA7C6A"/>
    <w:rsid w:val="00DB0E74"/>
    <w:rsid w:val="00DB0FD9"/>
    <w:rsid w:val="00DB236E"/>
    <w:rsid w:val="00DB2658"/>
    <w:rsid w:val="00DB35D8"/>
    <w:rsid w:val="00DB59BF"/>
    <w:rsid w:val="00DC0454"/>
    <w:rsid w:val="00DC4B82"/>
    <w:rsid w:val="00DC6A6D"/>
    <w:rsid w:val="00DD0C0B"/>
    <w:rsid w:val="00DD2F0D"/>
    <w:rsid w:val="00DD4668"/>
    <w:rsid w:val="00DD4F0B"/>
    <w:rsid w:val="00DD6058"/>
    <w:rsid w:val="00DD7A1E"/>
    <w:rsid w:val="00DE1307"/>
    <w:rsid w:val="00DE148A"/>
    <w:rsid w:val="00DE152F"/>
    <w:rsid w:val="00DE1CD3"/>
    <w:rsid w:val="00DE2DA5"/>
    <w:rsid w:val="00DE2DD7"/>
    <w:rsid w:val="00DE36A1"/>
    <w:rsid w:val="00DE36FD"/>
    <w:rsid w:val="00DE3FC6"/>
    <w:rsid w:val="00DE427F"/>
    <w:rsid w:val="00DE6908"/>
    <w:rsid w:val="00DE77F6"/>
    <w:rsid w:val="00DF289F"/>
    <w:rsid w:val="00DF55EB"/>
    <w:rsid w:val="00DF62E4"/>
    <w:rsid w:val="00DF6526"/>
    <w:rsid w:val="00DF6AC3"/>
    <w:rsid w:val="00DF6E1A"/>
    <w:rsid w:val="00E057D7"/>
    <w:rsid w:val="00E05E27"/>
    <w:rsid w:val="00E06FEB"/>
    <w:rsid w:val="00E10D14"/>
    <w:rsid w:val="00E11057"/>
    <w:rsid w:val="00E111F7"/>
    <w:rsid w:val="00E152B2"/>
    <w:rsid w:val="00E16252"/>
    <w:rsid w:val="00E17939"/>
    <w:rsid w:val="00E207A7"/>
    <w:rsid w:val="00E209CE"/>
    <w:rsid w:val="00E21498"/>
    <w:rsid w:val="00E231C8"/>
    <w:rsid w:val="00E234A9"/>
    <w:rsid w:val="00E23F8E"/>
    <w:rsid w:val="00E2552D"/>
    <w:rsid w:val="00E260F9"/>
    <w:rsid w:val="00E269D7"/>
    <w:rsid w:val="00E3048E"/>
    <w:rsid w:val="00E338D5"/>
    <w:rsid w:val="00E3421A"/>
    <w:rsid w:val="00E3690A"/>
    <w:rsid w:val="00E37550"/>
    <w:rsid w:val="00E42DF4"/>
    <w:rsid w:val="00E431E8"/>
    <w:rsid w:val="00E4547B"/>
    <w:rsid w:val="00E45E1A"/>
    <w:rsid w:val="00E51317"/>
    <w:rsid w:val="00E55184"/>
    <w:rsid w:val="00E56C7F"/>
    <w:rsid w:val="00E56F82"/>
    <w:rsid w:val="00E626E1"/>
    <w:rsid w:val="00E63E0A"/>
    <w:rsid w:val="00E63E7F"/>
    <w:rsid w:val="00E641B5"/>
    <w:rsid w:val="00E6658A"/>
    <w:rsid w:val="00E6712E"/>
    <w:rsid w:val="00E7140E"/>
    <w:rsid w:val="00E736FB"/>
    <w:rsid w:val="00E73CCE"/>
    <w:rsid w:val="00E74810"/>
    <w:rsid w:val="00E808A5"/>
    <w:rsid w:val="00E819EF"/>
    <w:rsid w:val="00E84C00"/>
    <w:rsid w:val="00E91271"/>
    <w:rsid w:val="00E9310C"/>
    <w:rsid w:val="00E93F73"/>
    <w:rsid w:val="00E949C9"/>
    <w:rsid w:val="00E95652"/>
    <w:rsid w:val="00E96946"/>
    <w:rsid w:val="00E9767A"/>
    <w:rsid w:val="00EA169A"/>
    <w:rsid w:val="00EA17E6"/>
    <w:rsid w:val="00EA28A5"/>
    <w:rsid w:val="00EA30CE"/>
    <w:rsid w:val="00EA699C"/>
    <w:rsid w:val="00EB2116"/>
    <w:rsid w:val="00EB2EE8"/>
    <w:rsid w:val="00EB32FA"/>
    <w:rsid w:val="00EB5514"/>
    <w:rsid w:val="00EB64EC"/>
    <w:rsid w:val="00EB7C2C"/>
    <w:rsid w:val="00EC20B1"/>
    <w:rsid w:val="00EC3975"/>
    <w:rsid w:val="00EC74C0"/>
    <w:rsid w:val="00ED0E8F"/>
    <w:rsid w:val="00ED1DEE"/>
    <w:rsid w:val="00ED3E1A"/>
    <w:rsid w:val="00ED43CB"/>
    <w:rsid w:val="00ED4C32"/>
    <w:rsid w:val="00ED67DB"/>
    <w:rsid w:val="00EE1A62"/>
    <w:rsid w:val="00EE2903"/>
    <w:rsid w:val="00EE4079"/>
    <w:rsid w:val="00EE413A"/>
    <w:rsid w:val="00EE5043"/>
    <w:rsid w:val="00EE69CC"/>
    <w:rsid w:val="00EF0BDD"/>
    <w:rsid w:val="00EF19CB"/>
    <w:rsid w:val="00EF3F5D"/>
    <w:rsid w:val="00EF5190"/>
    <w:rsid w:val="00EF712E"/>
    <w:rsid w:val="00EF7B52"/>
    <w:rsid w:val="00F00ED6"/>
    <w:rsid w:val="00F01845"/>
    <w:rsid w:val="00F046AA"/>
    <w:rsid w:val="00F05DD2"/>
    <w:rsid w:val="00F0655E"/>
    <w:rsid w:val="00F074F8"/>
    <w:rsid w:val="00F12236"/>
    <w:rsid w:val="00F174A9"/>
    <w:rsid w:val="00F202A0"/>
    <w:rsid w:val="00F210E0"/>
    <w:rsid w:val="00F21869"/>
    <w:rsid w:val="00F22D85"/>
    <w:rsid w:val="00F23576"/>
    <w:rsid w:val="00F23746"/>
    <w:rsid w:val="00F24153"/>
    <w:rsid w:val="00F2643D"/>
    <w:rsid w:val="00F264AC"/>
    <w:rsid w:val="00F27B79"/>
    <w:rsid w:val="00F30BED"/>
    <w:rsid w:val="00F31998"/>
    <w:rsid w:val="00F3261D"/>
    <w:rsid w:val="00F33114"/>
    <w:rsid w:val="00F378D8"/>
    <w:rsid w:val="00F45DD9"/>
    <w:rsid w:val="00F512EE"/>
    <w:rsid w:val="00F51619"/>
    <w:rsid w:val="00F51B93"/>
    <w:rsid w:val="00F52864"/>
    <w:rsid w:val="00F53864"/>
    <w:rsid w:val="00F554B3"/>
    <w:rsid w:val="00F56347"/>
    <w:rsid w:val="00F5733E"/>
    <w:rsid w:val="00F601A5"/>
    <w:rsid w:val="00F613E5"/>
    <w:rsid w:val="00F61823"/>
    <w:rsid w:val="00F62C84"/>
    <w:rsid w:val="00F6310F"/>
    <w:rsid w:val="00F64280"/>
    <w:rsid w:val="00F65093"/>
    <w:rsid w:val="00F6659A"/>
    <w:rsid w:val="00F66639"/>
    <w:rsid w:val="00F6730B"/>
    <w:rsid w:val="00F72EBA"/>
    <w:rsid w:val="00F745EE"/>
    <w:rsid w:val="00F749FC"/>
    <w:rsid w:val="00F76412"/>
    <w:rsid w:val="00F86EF9"/>
    <w:rsid w:val="00F87BC0"/>
    <w:rsid w:val="00F90E4A"/>
    <w:rsid w:val="00F9293D"/>
    <w:rsid w:val="00F9497D"/>
    <w:rsid w:val="00F95C6F"/>
    <w:rsid w:val="00F9729E"/>
    <w:rsid w:val="00FA13D6"/>
    <w:rsid w:val="00FA3FCE"/>
    <w:rsid w:val="00FA4B0E"/>
    <w:rsid w:val="00FA6C85"/>
    <w:rsid w:val="00FA758E"/>
    <w:rsid w:val="00FB09A4"/>
    <w:rsid w:val="00FB15A4"/>
    <w:rsid w:val="00FB2395"/>
    <w:rsid w:val="00FB2843"/>
    <w:rsid w:val="00FB31AD"/>
    <w:rsid w:val="00FB3C76"/>
    <w:rsid w:val="00FB5F43"/>
    <w:rsid w:val="00FC003A"/>
    <w:rsid w:val="00FC0F50"/>
    <w:rsid w:val="00FC34CC"/>
    <w:rsid w:val="00FC5D72"/>
    <w:rsid w:val="00FC7388"/>
    <w:rsid w:val="00FC7E61"/>
    <w:rsid w:val="00FD065D"/>
    <w:rsid w:val="00FD1F91"/>
    <w:rsid w:val="00FD3AAE"/>
    <w:rsid w:val="00FD4840"/>
    <w:rsid w:val="00FE08D1"/>
    <w:rsid w:val="00FE20A0"/>
    <w:rsid w:val="00FE6C23"/>
    <w:rsid w:val="00FF14EA"/>
    <w:rsid w:val="00FF1542"/>
    <w:rsid w:val="00FF1AAC"/>
    <w:rsid w:val="00FF29CF"/>
    <w:rsid w:val="00FF2B32"/>
    <w:rsid w:val="00FF478B"/>
    <w:rsid w:val="00FF548F"/>
    <w:rsid w:val="00FF6B4A"/>
    <w:rsid w:val="00FF727E"/>
    <w:rsid w:val="07E614C5"/>
    <w:rsid w:val="091822EC"/>
    <w:rsid w:val="0FB0BEE7"/>
    <w:rsid w:val="1191A124"/>
    <w:rsid w:val="1601F5E1"/>
    <w:rsid w:val="196B269E"/>
    <w:rsid w:val="2944C6A0"/>
    <w:rsid w:val="2F1B454E"/>
    <w:rsid w:val="33DC31B5"/>
    <w:rsid w:val="63AEA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6BE3A"/>
  <w15:docId w15:val="{060C4447-488E-4E60-BCB0-353AB24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91610"/>
    <w:pPr>
      <w:keepNext/>
      <w:outlineLvl w:val="0"/>
    </w:pPr>
    <w:rPr>
      <w:rFonts w:asciiTheme="majorHAnsi" w:hAnsiTheme="majorHAnsi"/>
      <w:b/>
      <w:bCs/>
      <w:sz w:val="28"/>
      <w:u w:val="single"/>
    </w:rPr>
  </w:style>
  <w:style w:type="paragraph" w:styleId="Heading2">
    <w:name w:val="heading 2"/>
    <w:basedOn w:val="Normal"/>
    <w:next w:val="Normal"/>
    <w:link w:val="Heading2Char"/>
    <w:qFormat/>
    <w:rsid w:val="00BC71DC"/>
    <w:pPr>
      <w:keepNext/>
      <w:outlineLvl w:val="1"/>
    </w:pPr>
    <w:rPr>
      <w:sz w:val="26"/>
      <w:u w:val="single"/>
    </w:rPr>
  </w:style>
  <w:style w:type="paragraph" w:styleId="Heading3">
    <w:name w:val="heading 3"/>
    <w:basedOn w:val="Normal"/>
    <w:next w:val="Normal"/>
    <w:qFormat/>
    <w:rsid w:val="00BE39D3"/>
    <w:pPr>
      <w:keepNext/>
      <w:outlineLvl w:val="2"/>
    </w:pPr>
    <w:rPr>
      <w:color w:val="1F497D" w:themeColor="text2"/>
      <w:sz w:val="30"/>
    </w:rPr>
  </w:style>
  <w:style w:type="paragraph" w:styleId="Heading4">
    <w:name w:val="heading 4"/>
    <w:basedOn w:val="Normal"/>
    <w:next w:val="Normal"/>
    <w:qFormat/>
    <w:pPr>
      <w:keepNext/>
      <w:numPr>
        <w:ilvl w:val="3"/>
        <w:numId w:val="2"/>
      </w:numPr>
      <w:outlineLvl w:val="3"/>
    </w:pPr>
    <w:rPr>
      <w:sz w:val="52"/>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645A"/>
    <w:rPr>
      <w:rFonts w:asciiTheme="majorHAnsi" w:hAnsiTheme="majorHAnsi"/>
      <w:b/>
      <w:bCs/>
      <w:sz w:val="28"/>
      <w:szCs w:val="24"/>
      <w:u w:val="single"/>
    </w:rPr>
  </w:style>
  <w:style w:type="character" w:customStyle="1" w:styleId="Heading2Char">
    <w:name w:val="Heading 2 Char"/>
    <w:link w:val="Heading2"/>
    <w:rsid w:val="00BC71DC"/>
    <w:rPr>
      <w:sz w:val="26"/>
      <w:szCs w:val="24"/>
      <w:u w:val="single"/>
    </w:rPr>
  </w:style>
  <w:style w:type="character" w:styleId="Hyperlink">
    <w:name w:val="Hyperlink"/>
    <w:uiPriority w:val="99"/>
    <w:rPr>
      <w:color w:val="0000FF"/>
      <w:u w:val="single"/>
    </w:rPr>
  </w:style>
  <w:style w:type="paragraph" w:styleId="BodyTextIndent">
    <w:name w:val="Body Text Indent"/>
    <w:basedOn w:val="Normal"/>
    <w:pPr>
      <w:ind w:left="720" w:hanging="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Indent3">
    <w:name w:val="Body Text Indent 3"/>
    <w:basedOn w:val="Normal"/>
    <w:pPr>
      <w:tabs>
        <w:tab w:val="left" w:pos="720"/>
        <w:tab w:val="left" w:pos="1440"/>
      </w:tabs>
      <w:ind w:left="1440" w:hanging="720"/>
    </w:pPr>
  </w:style>
  <w:style w:type="character" w:styleId="FollowedHyperlink">
    <w:name w:val="FollowedHyperlink"/>
    <w:uiPriority w:val="99"/>
    <w:rPr>
      <w:color w:val="800080"/>
      <w:u w:val="single"/>
    </w:rPr>
  </w:style>
  <w:style w:type="paragraph" w:styleId="BodyText">
    <w:name w:val="Body Text"/>
    <w:basedOn w:val="Normal"/>
    <w:rPr>
      <w:i/>
      <w:iCs/>
    </w:rPr>
  </w:style>
  <w:style w:type="table" w:styleId="TableGrid">
    <w:name w:val="Table Grid"/>
    <w:basedOn w:val="TableNormal"/>
    <w:uiPriority w:val="59"/>
    <w:rsid w:val="00061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22CB"/>
    <w:rPr>
      <w:rFonts w:ascii="Tahoma" w:hAnsi="Tahoma" w:cs="Tahoma"/>
      <w:sz w:val="16"/>
      <w:szCs w:val="16"/>
    </w:rPr>
  </w:style>
  <w:style w:type="character" w:styleId="CommentReference">
    <w:name w:val="annotation reference"/>
    <w:semiHidden/>
    <w:rsid w:val="009722CB"/>
    <w:rPr>
      <w:sz w:val="16"/>
      <w:szCs w:val="16"/>
    </w:rPr>
  </w:style>
  <w:style w:type="paragraph" w:styleId="CommentText">
    <w:name w:val="annotation text"/>
    <w:basedOn w:val="Normal"/>
    <w:semiHidden/>
    <w:rsid w:val="009722CB"/>
    <w:rPr>
      <w:sz w:val="20"/>
      <w:szCs w:val="20"/>
    </w:rPr>
  </w:style>
  <w:style w:type="paragraph" w:styleId="CommentSubject">
    <w:name w:val="annotation subject"/>
    <w:basedOn w:val="CommentText"/>
    <w:next w:val="CommentText"/>
    <w:semiHidden/>
    <w:rsid w:val="009722CB"/>
    <w:rPr>
      <w:b/>
      <w:bCs/>
    </w:rPr>
  </w:style>
  <w:style w:type="paragraph" w:styleId="NormalWeb">
    <w:name w:val="Normal (Web)"/>
    <w:basedOn w:val="Normal"/>
    <w:uiPriority w:val="99"/>
    <w:rsid w:val="00FB31AD"/>
    <w:pPr>
      <w:spacing w:after="120" w:line="263" w:lineRule="atLeast"/>
    </w:pPr>
    <w:rPr>
      <w:rFonts w:ascii="Verdana" w:hAnsi="Verdana"/>
      <w:sz w:val="18"/>
      <w:szCs w:val="18"/>
    </w:rPr>
  </w:style>
  <w:style w:type="paragraph" w:customStyle="1" w:styleId="Default">
    <w:name w:val="Default"/>
    <w:rsid w:val="00915EF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D77BD"/>
    <w:pPr>
      <w:numPr>
        <w:numId w:val="27"/>
      </w:numPr>
    </w:pPr>
  </w:style>
  <w:style w:type="character" w:styleId="Emphasis">
    <w:name w:val="Emphasis"/>
    <w:uiPriority w:val="20"/>
    <w:qFormat/>
    <w:rsid w:val="0088199E"/>
    <w:rPr>
      <w:i/>
      <w:iCs/>
    </w:rPr>
  </w:style>
  <w:style w:type="character" w:styleId="Strong">
    <w:name w:val="Strong"/>
    <w:uiPriority w:val="22"/>
    <w:qFormat/>
    <w:rsid w:val="00E7140E"/>
    <w:rPr>
      <w:b/>
      <w:bCs/>
    </w:rPr>
  </w:style>
  <w:style w:type="table" w:customStyle="1" w:styleId="TableGrid1">
    <w:name w:val="Table Grid1"/>
    <w:basedOn w:val="TableNormal"/>
    <w:next w:val="TableGrid"/>
    <w:uiPriority w:val="59"/>
    <w:rsid w:val="004113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F0D"/>
    <w:rPr>
      <w:color w:val="808080"/>
      <w:shd w:val="clear" w:color="auto" w:fill="E6E6E6"/>
    </w:rPr>
  </w:style>
  <w:style w:type="paragraph" w:styleId="Revision">
    <w:name w:val="Revision"/>
    <w:hidden/>
    <w:uiPriority w:val="99"/>
    <w:semiHidden/>
    <w:rsid w:val="00E42DF4"/>
    <w:rPr>
      <w:sz w:val="24"/>
      <w:szCs w:val="24"/>
    </w:rPr>
  </w:style>
  <w:style w:type="character" w:customStyle="1" w:styleId="FooterChar">
    <w:name w:val="Footer Char"/>
    <w:basedOn w:val="DefaultParagraphFont"/>
    <w:link w:val="Footer"/>
    <w:uiPriority w:val="99"/>
    <w:rsid w:val="009D525C"/>
    <w:rPr>
      <w:sz w:val="24"/>
      <w:szCs w:val="24"/>
    </w:rPr>
  </w:style>
  <w:style w:type="table" w:styleId="GridTable4-Accent5">
    <w:name w:val="Grid Table 4 Accent 5"/>
    <w:basedOn w:val="TableNormal"/>
    <w:uiPriority w:val="49"/>
    <w:rsid w:val="00883D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Heading">
    <w:name w:val="TOC Heading"/>
    <w:basedOn w:val="Heading1"/>
    <w:next w:val="Normal"/>
    <w:uiPriority w:val="39"/>
    <w:unhideWhenUsed/>
    <w:qFormat/>
    <w:rsid w:val="0007645A"/>
    <w:pPr>
      <w:keepLines/>
      <w:spacing w:before="240" w:line="259" w:lineRule="auto"/>
      <w:outlineLvl w:val="9"/>
    </w:pPr>
    <w:rPr>
      <w:rFonts w:eastAsiaTheme="majorEastAsia" w:cstheme="majorBidi"/>
      <w:b w:val="0"/>
      <w:bCs w:val="0"/>
      <w:color w:val="365F91" w:themeColor="accent1" w:themeShade="BF"/>
      <w:sz w:val="32"/>
      <w:szCs w:val="32"/>
      <w:u w:val="none"/>
    </w:rPr>
  </w:style>
  <w:style w:type="paragraph" w:styleId="TOC2">
    <w:name w:val="toc 2"/>
    <w:basedOn w:val="Normal"/>
    <w:next w:val="Normal"/>
    <w:autoRedefine/>
    <w:uiPriority w:val="39"/>
    <w:unhideWhenUsed/>
    <w:rsid w:val="0007645A"/>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07645A"/>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7645A"/>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284">
      <w:bodyDiv w:val="1"/>
      <w:marLeft w:val="0"/>
      <w:marRight w:val="0"/>
      <w:marTop w:val="0"/>
      <w:marBottom w:val="0"/>
      <w:divBdr>
        <w:top w:val="none" w:sz="0" w:space="0" w:color="auto"/>
        <w:left w:val="none" w:sz="0" w:space="0" w:color="auto"/>
        <w:bottom w:val="none" w:sz="0" w:space="0" w:color="auto"/>
        <w:right w:val="none" w:sz="0" w:space="0" w:color="auto"/>
      </w:divBdr>
    </w:div>
    <w:div w:id="119619569">
      <w:bodyDiv w:val="1"/>
      <w:marLeft w:val="0"/>
      <w:marRight w:val="0"/>
      <w:marTop w:val="0"/>
      <w:marBottom w:val="0"/>
      <w:divBdr>
        <w:top w:val="none" w:sz="0" w:space="0" w:color="auto"/>
        <w:left w:val="none" w:sz="0" w:space="0" w:color="auto"/>
        <w:bottom w:val="none" w:sz="0" w:space="0" w:color="auto"/>
        <w:right w:val="none" w:sz="0" w:space="0" w:color="auto"/>
      </w:divBdr>
    </w:div>
    <w:div w:id="125776706">
      <w:bodyDiv w:val="1"/>
      <w:marLeft w:val="0"/>
      <w:marRight w:val="0"/>
      <w:marTop w:val="0"/>
      <w:marBottom w:val="0"/>
      <w:divBdr>
        <w:top w:val="none" w:sz="0" w:space="0" w:color="auto"/>
        <w:left w:val="none" w:sz="0" w:space="0" w:color="auto"/>
        <w:bottom w:val="none" w:sz="0" w:space="0" w:color="auto"/>
        <w:right w:val="none" w:sz="0" w:space="0" w:color="auto"/>
      </w:divBdr>
      <w:divsChild>
        <w:div w:id="1356418780">
          <w:marLeft w:val="0"/>
          <w:marRight w:val="0"/>
          <w:marTop w:val="0"/>
          <w:marBottom w:val="0"/>
          <w:divBdr>
            <w:top w:val="none" w:sz="0" w:space="0" w:color="auto"/>
            <w:left w:val="none" w:sz="0" w:space="0" w:color="auto"/>
            <w:bottom w:val="none" w:sz="0" w:space="0" w:color="auto"/>
            <w:right w:val="none" w:sz="0" w:space="0" w:color="auto"/>
          </w:divBdr>
          <w:divsChild>
            <w:div w:id="2119908498">
              <w:marLeft w:val="0"/>
              <w:marRight w:val="0"/>
              <w:marTop w:val="0"/>
              <w:marBottom w:val="0"/>
              <w:divBdr>
                <w:top w:val="none" w:sz="0" w:space="0" w:color="auto"/>
                <w:left w:val="none" w:sz="0" w:space="0" w:color="auto"/>
                <w:bottom w:val="none" w:sz="0" w:space="0" w:color="auto"/>
                <w:right w:val="none" w:sz="0" w:space="0" w:color="auto"/>
              </w:divBdr>
              <w:divsChild>
                <w:div w:id="1984432402">
                  <w:marLeft w:val="0"/>
                  <w:marRight w:val="0"/>
                  <w:marTop w:val="0"/>
                  <w:marBottom w:val="0"/>
                  <w:divBdr>
                    <w:top w:val="none" w:sz="0" w:space="0" w:color="auto"/>
                    <w:left w:val="none" w:sz="0" w:space="0" w:color="auto"/>
                    <w:bottom w:val="none" w:sz="0" w:space="0" w:color="auto"/>
                    <w:right w:val="none" w:sz="0" w:space="0" w:color="auto"/>
                  </w:divBdr>
                  <w:divsChild>
                    <w:div w:id="123350757">
                      <w:marLeft w:val="0"/>
                      <w:marRight w:val="0"/>
                      <w:marTop w:val="0"/>
                      <w:marBottom w:val="450"/>
                      <w:divBdr>
                        <w:top w:val="none" w:sz="0" w:space="0" w:color="auto"/>
                        <w:left w:val="none" w:sz="0" w:space="0" w:color="auto"/>
                        <w:bottom w:val="none" w:sz="0" w:space="0" w:color="auto"/>
                        <w:right w:val="none" w:sz="0" w:space="0" w:color="auto"/>
                      </w:divBdr>
                    </w:div>
                    <w:div w:id="144398419">
                      <w:marLeft w:val="0"/>
                      <w:marRight w:val="0"/>
                      <w:marTop w:val="0"/>
                      <w:marBottom w:val="450"/>
                      <w:divBdr>
                        <w:top w:val="none" w:sz="0" w:space="0" w:color="auto"/>
                        <w:left w:val="none" w:sz="0" w:space="0" w:color="auto"/>
                        <w:bottom w:val="none" w:sz="0" w:space="0" w:color="auto"/>
                        <w:right w:val="none" w:sz="0" w:space="0" w:color="auto"/>
                      </w:divBdr>
                    </w:div>
                    <w:div w:id="204634424">
                      <w:marLeft w:val="0"/>
                      <w:marRight w:val="0"/>
                      <w:marTop w:val="0"/>
                      <w:marBottom w:val="450"/>
                      <w:divBdr>
                        <w:top w:val="none" w:sz="0" w:space="0" w:color="auto"/>
                        <w:left w:val="none" w:sz="0" w:space="0" w:color="auto"/>
                        <w:bottom w:val="none" w:sz="0" w:space="0" w:color="auto"/>
                        <w:right w:val="none" w:sz="0" w:space="0" w:color="auto"/>
                      </w:divBdr>
                    </w:div>
                    <w:div w:id="303043778">
                      <w:marLeft w:val="0"/>
                      <w:marRight w:val="0"/>
                      <w:marTop w:val="0"/>
                      <w:marBottom w:val="450"/>
                      <w:divBdr>
                        <w:top w:val="none" w:sz="0" w:space="0" w:color="auto"/>
                        <w:left w:val="none" w:sz="0" w:space="0" w:color="auto"/>
                        <w:bottom w:val="none" w:sz="0" w:space="0" w:color="auto"/>
                        <w:right w:val="none" w:sz="0" w:space="0" w:color="auto"/>
                      </w:divBdr>
                    </w:div>
                    <w:div w:id="338234885">
                      <w:marLeft w:val="0"/>
                      <w:marRight w:val="0"/>
                      <w:marTop w:val="0"/>
                      <w:marBottom w:val="450"/>
                      <w:divBdr>
                        <w:top w:val="none" w:sz="0" w:space="0" w:color="auto"/>
                        <w:left w:val="none" w:sz="0" w:space="0" w:color="auto"/>
                        <w:bottom w:val="none" w:sz="0" w:space="0" w:color="auto"/>
                        <w:right w:val="none" w:sz="0" w:space="0" w:color="auto"/>
                      </w:divBdr>
                    </w:div>
                    <w:div w:id="497505114">
                      <w:marLeft w:val="0"/>
                      <w:marRight w:val="0"/>
                      <w:marTop w:val="0"/>
                      <w:marBottom w:val="450"/>
                      <w:divBdr>
                        <w:top w:val="none" w:sz="0" w:space="0" w:color="auto"/>
                        <w:left w:val="none" w:sz="0" w:space="0" w:color="auto"/>
                        <w:bottom w:val="none" w:sz="0" w:space="0" w:color="auto"/>
                        <w:right w:val="none" w:sz="0" w:space="0" w:color="auto"/>
                      </w:divBdr>
                    </w:div>
                    <w:div w:id="643892171">
                      <w:marLeft w:val="0"/>
                      <w:marRight w:val="0"/>
                      <w:marTop w:val="0"/>
                      <w:marBottom w:val="450"/>
                      <w:divBdr>
                        <w:top w:val="none" w:sz="0" w:space="0" w:color="auto"/>
                        <w:left w:val="none" w:sz="0" w:space="0" w:color="auto"/>
                        <w:bottom w:val="none" w:sz="0" w:space="0" w:color="auto"/>
                        <w:right w:val="none" w:sz="0" w:space="0" w:color="auto"/>
                      </w:divBdr>
                    </w:div>
                    <w:div w:id="904802861">
                      <w:marLeft w:val="0"/>
                      <w:marRight w:val="0"/>
                      <w:marTop w:val="0"/>
                      <w:marBottom w:val="450"/>
                      <w:divBdr>
                        <w:top w:val="none" w:sz="0" w:space="0" w:color="auto"/>
                        <w:left w:val="none" w:sz="0" w:space="0" w:color="auto"/>
                        <w:bottom w:val="none" w:sz="0" w:space="0" w:color="auto"/>
                        <w:right w:val="none" w:sz="0" w:space="0" w:color="auto"/>
                      </w:divBdr>
                    </w:div>
                    <w:div w:id="1046371801">
                      <w:marLeft w:val="0"/>
                      <w:marRight w:val="0"/>
                      <w:marTop w:val="0"/>
                      <w:marBottom w:val="450"/>
                      <w:divBdr>
                        <w:top w:val="none" w:sz="0" w:space="0" w:color="auto"/>
                        <w:left w:val="none" w:sz="0" w:space="0" w:color="auto"/>
                        <w:bottom w:val="none" w:sz="0" w:space="0" w:color="auto"/>
                        <w:right w:val="none" w:sz="0" w:space="0" w:color="auto"/>
                      </w:divBdr>
                    </w:div>
                    <w:div w:id="1215853848">
                      <w:marLeft w:val="0"/>
                      <w:marRight w:val="0"/>
                      <w:marTop w:val="0"/>
                      <w:marBottom w:val="450"/>
                      <w:divBdr>
                        <w:top w:val="none" w:sz="0" w:space="0" w:color="auto"/>
                        <w:left w:val="none" w:sz="0" w:space="0" w:color="auto"/>
                        <w:bottom w:val="none" w:sz="0" w:space="0" w:color="auto"/>
                        <w:right w:val="none" w:sz="0" w:space="0" w:color="auto"/>
                      </w:divBdr>
                    </w:div>
                    <w:div w:id="1273978015">
                      <w:marLeft w:val="0"/>
                      <w:marRight w:val="0"/>
                      <w:marTop w:val="0"/>
                      <w:marBottom w:val="450"/>
                      <w:divBdr>
                        <w:top w:val="none" w:sz="0" w:space="0" w:color="auto"/>
                        <w:left w:val="none" w:sz="0" w:space="0" w:color="auto"/>
                        <w:bottom w:val="none" w:sz="0" w:space="0" w:color="auto"/>
                        <w:right w:val="none" w:sz="0" w:space="0" w:color="auto"/>
                      </w:divBdr>
                    </w:div>
                    <w:div w:id="1307860542">
                      <w:marLeft w:val="0"/>
                      <w:marRight w:val="0"/>
                      <w:marTop w:val="0"/>
                      <w:marBottom w:val="450"/>
                      <w:divBdr>
                        <w:top w:val="none" w:sz="0" w:space="0" w:color="auto"/>
                        <w:left w:val="none" w:sz="0" w:space="0" w:color="auto"/>
                        <w:bottom w:val="none" w:sz="0" w:space="0" w:color="auto"/>
                        <w:right w:val="none" w:sz="0" w:space="0" w:color="auto"/>
                      </w:divBdr>
                    </w:div>
                    <w:div w:id="1378431143">
                      <w:marLeft w:val="0"/>
                      <w:marRight w:val="0"/>
                      <w:marTop w:val="0"/>
                      <w:marBottom w:val="450"/>
                      <w:divBdr>
                        <w:top w:val="none" w:sz="0" w:space="0" w:color="auto"/>
                        <w:left w:val="none" w:sz="0" w:space="0" w:color="auto"/>
                        <w:bottom w:val="none" w:sz="0" w:space="0" w:color="auto"/>
                        <w:right w:val="none" w:sz="0" w:space="0" w:color="auto"/>
                      </w:divBdr>
                    </w:div>
                    <w:div w:id="1572274869">
                      <w:marLeft w:val="0"/>
                      <w:marRight w:val="0"/>
                      <w:marTop w:val="0"/>
                      <w:marBottom w:val="450"/>
                      <w:divBdr>
                        <w:top w:val="none" w:sz="0" w:space="0" w:color="auto"/>
                        <w:left w:val="none" w:sz="0" w:space="0" w:color="auto"/>
                        <w:bottom w:val="none" w:sz="0" w:space="0" w:color="auto"/>
                        <w:right w:val="none" w:sz="0" w:space="0" w:color="auto"/>
                      </w:divBdr>
                    </w:div>
                    <w:div w:id="1664553721">
                      <w:marLeft w:val="0"/>
                      <w:marRight w:val="0"/>
                      <w:marTop w:val="0"/>
                      <w:marBottom w:val="450"/>
                      <w:divBdr>
                        <w:top w:val="none" w:sz="0" w:space="0" w:color="auto"/>
                        <w:left w:val="none" w:sz="0" w:space="0" w:color="auto"/>
                        <w:bottom w:val="none" w:sz="0" w:space="0" w:color="auto"/>
                        <w:right w:val="none" w:sz="0" w:space="0" w:color="auto"/>
                      </w:divBdr>
                    </w:div>
                    <w:div w:id="1682396294">
                      <w:marLeft w:val="0"/>
                      <w:marRight w:val="0"/>
                      <w:marTop w:val="0"/>
                      <w:marBottom w:val="450"/>
                      <w:divBdr>
                        <w:top w:val="none" w:sz="0" w:space="0" w:color="auto"/>
                        <w:left w:val="none" w:sz="0" w:space="0" w:color="auto"/>
                        <w:bottom w:val="none" w:sz="0" w:space="0" w:color="auto"/>
                        <w:right w:val="none" w:sz="0" w:space="0" w:color="auto"/>
                      </w:divBdr>
                    </w:div>
                    <w:div w:id="1945846267">
                      <w:marLeft w:val="0"/>
                      <w:marRight w:val="0"/>
                      <w:marTop w:val="0"/>
                      <w:marBottom w:val="450"/>
                      <w:divBdr>
                        <w:top w:val="none" w:sz="0" w:space="0" w:color="auto"/>
                        <w:left w:val="none" w:sz="0" w:space="0" w:color="auto"/>
                        <w:bottom w:val="none" w:sz="0" w:space="0" w:color="auto"/>
                        <w:right w:val="none" w:sz="0" w:space="0" w:color="auto"/>
                      </w:divBdr>
                    </w:div>
                    <w:div w:id="1988632600">
                      <w:marLeft w:val="0"/>
                      <w:marRight w:val="0"/>
                      <w:marTop w:val="0"/>
                      <w:marBottom w:val="450"/>
                      <w:divBdr>
                        <w:top w:val="none" w:sz="0" w:space="0" w:color="auto"/>
                        <w:left w:val="none" w:sz="0" w:space="0" w:color="auto"/>
                        <w:bottom w:val="none" w:sz="0" w:space="0" w:color="auto"/>
                        <w:right w:val="none" w:sz="0" w:space="0" w:color="auto"/>
                      </w:divBdr>
                    </w:div>
                    <w:div w:id="20550394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87237175">
          <w:marLeft w:val="0"/>
          <w:marRight w:val="0"/>
          <w:marTop w:val="0"/>
          <w:marBottom w:val="0"/>
          <w:divBdr>
            <w:top w:val="single" w:sz="48" w:space="0" w:color="549A95"/>
            <w:left w:val="none" w:sz="0" w:space="0" w:color="auto"/>
            <w:bottom w:val="none" w:sz="0" w:space="0" w:color="auto"/>
            <w:right w:val="none" w:sz="0" w:space="0" w:color="auto"/>
          </w:divBdr>
          <w:divsChild>
            <w:div w:id="1080562441">
              <w:marLeft w:val="0"/>
              <w:marRight w:val="0"/>
              <w:marTop w:val="0"/>
              <w:marBottom w:val="0"/>
              <w:divBdr>
                <w:top w:val="none" w:sz="0" w:space="0" w:color="auto"/>
                <w:left w:val="none" w:sz="0" w:space="0" w:color="auto"/>
                <w:bottom w:val="none" w:sz="0" w:space="0" w:color="auto"/>
                <w:right w:val="none" w:sz="0" w:space="0" w:color="auto"/>
              </w:divBdr>
              <w:divsChild>
                <w:div w:id="638993935">
                  <w:marLeft w:val="0"/>
                  <w:marRight w:val="0"/>
                  <w:marTop w:val="0"/>
                  <w:marBottom w:val="0"/>
                  <w:divBdr>
                    <w:top w:val="none" w:sz="0" w:space="0" w:color="auto"/>
                    <w:left w:val="none" w:sz="0" w:space="0" w:color="auto"/>
                    <w:bottom w:val="none" w:sz="0" w:space="0" w:color="auto"/>
                    <w:right w:val="none" w:sz="0" w:space="0" w:color="auto"/>
                  </w:divBdr>
                  <w:divsChild>
                    <w:div w:id="1083529467">
                      <w:marLeft w:val="0"/>
                      <w:marRight w:val="0"/>
                      <w:marTop w:val="0"/>
                      <w:marBottom w:val="0"/>
                      <w:divBdr>
                        <w:top w:val="none" w:sz="0" w:space="0" w:color="auto"/>
                        <w:left w:val="none" w:sz="0" w:space="0" w:color="auto"/>
                        <w:bottom w:val="none" w:sz="0" w:space="0" w:color="auto"/>
                        <w:right w:val="none" w:sz="0" w:space="0" w:color="auto"/>
                      </w:divBdr>
                      <w:divsChild>
                        <w:div w:id="101193488">
                          <w:marLeft w:val="0"/>
                          <w:marRight w:val="0"/>
                          <w:marTop w:val="0"/>
                          <w:marBottom w:val="0"/>
                          <w:divBdr>
                            <w:top w:val="none" w:sz="0" w:space="0" w:color="auto"/>
                            <w:left w:val="none" w:sz="0" w:space="0" w:color="auto"/>
                            <w:bottom w:val="none" w:sz="0" w:space="0" w:color="auto"/>
                            <w:right w:val="none" w:sz="0" w:space="0" w:color="auto"/>
                          </w:divBdr>
                        </w:div>
                        <w:div w:id="1231967733">
                          <w:marLeft w:val="0"/>
                          <w:marRight w:val="0"/>
                          <w:marTop w:val="0"/>
                          <w:marBottom w:val="0"/>
                          <w:divBdr>
                            <w:top w:val="none" w:sz="0" w:space="0" w:color="auto"/>
                            <w:left w:val="none" w:sz="0" w:space="0" w:color="auto"/>
                            <w:bottom w:val="none" w:sz="0" w:space="0" w:color="auto"/>
                            <w:right w:val="none" w:sz="0" w:space="0" w:color="auto"/>
                          </w:divBdr>
                        </w:div>
                      </w:divsChild>
                    </w:div>
                    <w:div w:id="1624193458">
                      <w:marLeft w:val="0"/>
                      <w:marRight w:val="0"/>
                      <w:marTop w:val="0"/>
                      <w:marBottom w:val="300"/>
                      <w:divBdr>
                        <w:top w:val="none" w:sz="0" w:space="0" w:color="auto"/>
                        <w:left w:val="none" w:sz="0" w:space="0" w:color="auto"/>
                        <w:bottom w:val="none" w:sz="0" w:space="0" w:color="auto"/>
                        <w:right w:val="none" w:sz="0" w:space="0" w:color="auto"/>
                      </w:divBdr>
                      <w:divsChild>
                        <w:div w:id="9947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4219">
                  <w:marLeft w:val="0"/>
                  <w:marRight w:val="0"/>
                  <w:marTop w:val="0"/>
                  <w:marBottom w:val="0"/>
                  <w:divBdr>
                    <w:top w:val="none" w:sz="0" w:space="0" w:color="auto"/>
                    <w:left w:val="none" w:sz="0" w:space="0" w:color="auto"/>
                    <w:bottom w:val="none" w:sz="0" w:space="0" w:color="auto"/>
                    <w:right w:val="none" w:sz="0" w:space="0" w:color="auto"/>
                  </w:divBdr>
                </w:div>
                <w:div w:id="16372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2689">
      <w:bodyDiv w:val="1"/>
      <w:marLeft w:val="0"/>
      <w:marRight w:val="0"/>
      <w:marTop w:val="0"/>
      <w:marBottom w:val="0"/>
      <w:divBdr>
        <w:top w:val="none" w:sz="0" w:space="0" w:color="auto"/>
        <w:left w:val="none" w:sz="0" w:space="0" w:color="auto"/>
        <w:bottom w:val="none" w:sz="0" w:space="0" w:color="auto"/>
        <w:right w:val="none" w:sz="0" w:space="0" w:color="auto"/>
      </w:divBdr>
    </w:div>
    <w:div w:id="198710874">
      <w:bodyDiv w:val="1"/>
      <w:marLeft w:val="0"/>
      <w:marRight w:val="0"/>
      <w:marTop w:val="0"/>
      <w:marBottom w:val="0"/>
      <w:divBdr>
        <w:top w:val="none" w:sz="0" w:space="0" w:color="auto"/>
        <w:left w:val="none" w:sz="0" w:space="0" w:color="auto"/>
        <w:bottom w:val="none" w:sz="0" w:space="0" w:color="auto"/>
        <w:right w:val="none" w:sz="0" w:space="0" w:color="auto"/>
      </w:divBdr>
    </w:div>
    <w:div w:id="215972470">
      <w:bodyDiv w:val="1"/>
      <w:marLeft w:val="0"/>
      <w:marRight w:val="0"/>
      <w:marTop w:val="0"/>
      <w:marBottom w:val="0"/>
      <w:divBdr>
        <w:top w:val="none" w:sz="0" w:space="0" w:color="auto"/>
        <w:left w:val="none" w:sz="0" w:space="0" w:color="auto"/>
        <w:bottom w:val="none" w:sz="0" w:space="0" w:color="auto"/>
        <w:right w:val="none" w:sz="0" w:space="0" w:color="auto"/>
      </w:divBdr>
      <w:divsChild>
        <w:div w:id="206840594">
          <w:marLeft w:val="0"/>
          <w:marRight w:val="0"/>
          <w:marTop w:val="0"/>
          <w:marBottom w:val="0"/>
          <w:divBdr>
            <w:top w:val="none" w:sz="0" w:space="0" w:color="auto"/>
            <w:left w:val="none" w:sz="0" w:space="0" w:color="auto"/>
            <w:bottom w:val="none" w:sz="0" w:space="0" w:color="auto"/>
            <w:right w:val="none" w:sz="0" w:space="0" w:color="auto"/>
          </w:divBdr>
          <w:divsChild>
            <w:div w:id="1686905321">
              <w:marLeft w:val="0"/>
              <w:marRight w:val="0"/>
              <w:marTop w:val="0"/>
              <w:marBottom w:val="0"/>
              <w:divBdr>
                <w:top w:val="none" w:sz="0" w:space="0" w:color="auto"/>
                <w:left w:val="none" w:sz="0" w:space="0" w:color="auto"/>
                <w:bottom w:val="none" w:sz="0" w:space="0" w:color="auto"/>
                <w:right w:val="none" w:sz="0" w:space="0" w:color="auto"/>
              </w:divBdr>
              <w:divsChild>
                <w:div w:id="1248227879">
                  <w:marLeft w:val="0"/>
                  <w:marRight w:val="0"/>
                  <w:marTop w:val="0"/>
                  <w:marBottom w:val="0"/>
                  <w:divBdr>
                    <w:top w:val="none" w:sz="0" w:space="0" w:color="auto"/>
                    <w:left w:val="none" w:sz="0" w:space="0" w:color="auto"/>
                    <w:bottom w:val="none" w:sz="0" w:space="0" w:color="auto"/>
                    <w:right w:val="none" w:sz="0" w:space="0" w:color="auto"/>
                  </w:divBdr>
                  <w:divsChild>
                    <w:div w:id="11682062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37910640">
      <w:bodyDiv w:val="1"/>
      <w:marLeft w:val="0"/>
      <w:marRight w:val="0"/>
      <w:marTop w:val="0"/>
      <w:marBottom w:val="0"/>
      <w:divBdr>
        <w:top w:val="none" w:sz="0" w:space="0" w:color="auto"/>
        <w:left w:val="none" w:sz="0" w:space="0" w:color="auto"/>
        <w:bottom w:val="none" w:sz="0" w:space="0" w:color="auto"/>
        <w:right w:val="none" w:sz="0" w:space="0" w:color="auto"/>
      </w:divBdr>
    </w:div>
    <w:div w:id="337462337">
      <w:bodyDiv w:val="1"/>
      <w:marLeft w:val="0"/>
      <w:marRight w:val="0"/>
      <w:marTop w:val="0"/>
      <w:marBottom w:val="0"/>
      <w:divBdr>
        <w:top w:val="none" w:sz="0" w:space="0" w:color="auto"/>
        <w:left w:val="none" w:sz="0" w:space="0" w:color="auto"/>
        <w:bottom w:val="none" w:sz="0" w:space="0" w:color="auto"/>
        <w:right w:val="none" w:sz="0" w:space="0" w:color="auto"/>
      </w:divBdr>
    </w:div>
    <w:div w:id="378863772">
      <w:bodyDiv w:val="1"/>
      <w:marLeft w:val="0"/>
      <w:marRight w:val="0"/>
      <w:marTop w:val="0"/>
      <w:marBottom w:val="0"/>
      <w:divBdr>
        <w:top w:val="none" w:sz="0" w:space="0" w:color="auto"/>
        <w:left w:val="none" w:sz="0" w:space="0" w:color="auto"/>
        <w:bottom w:val="none" w:sz="0" w:space="0" w:color="auto"/>
        <w:right w:val="none" w:sz="0" w:space="0" w:color="auto"/>
      </w:divBdr>
    </w:div>
    <w:div w:id="444425353">
      <w:bodyDiv w:val="1"/>
      <w:marLeft w:val="0"/>
      <w:marRight w:val="0"/>
      <w:marTop w:val="0"/>
      <w:marBottom w:val="0"/>
      <w:divBdr>
        <w:top w:val="none" w:sz="0" w:space="0" w:color="auto"/>
        <w:left w:val="none" w:sz="0" w:space="0" w:color="auto"/>
        <w:bottom w:val="none" w:sz="0" w:space="0" w:color="auto"/>
        <w:right w:val="none" w:sz="0" w:space="0" w:color="auto"/>
      </w:divBdr>
    </w:div>
    <w:div w:id="469708387">
      <w:bodyDiv w:val="1"/>
      <w:marLeft w:val="0"/>
      <w:marRight w:val="0"/>
      <w:marTop w:val="0"/>
      <w:marBottom w:val="0"/>
      <w:divBdr>
        <w:top w:val="none" w:sz="0" w:space="0" w:color="auto"/>
        <w:left w:val="none" w:sz="0" w:space="0" w:color="auto"/>
        <w:bottom w:val="none" w:sz="0" w:space="0" w:color="auto"/>
        <w:right w:val="none" w:sz="0" w:space="0" w:color="auto"/>
      </w:divBdr>
      <w:divsChild>
        <w:div w:id="529104789">
          <w:marLeft w:val="0"/>
          <w:marRight w:val="0"/>
          <w:marTop w:val="0"/>
          <w:marBottom w:val="0"/>
          <w:divBdr>
            <w:top w:val="none" w:sz="0" w:space="0" w:color="auto"/>
            <w:left w:val="single" w:sz="6" w:space="0" w:color="FFFFFF"/>
            <w:bottom w:val="none" w:sz="0" w:space="0" w:color="auto"/>
            <w:right w:val="single" w:sz="6" w:space="0" w:color="FFFFFF"/>
          </w:divBdr>
          <w:divsChild>
            <w:div w:id="505831448">
              <w:marLeft w:val="0"/>
              <w:marRight w:val="0"/>
              <w:marTop w:val="0"/>
              <w:marBottom w:val="0"/>
              <w:divBdr>
                <w:top w:val="none" w:sz="0" w:space="0" w:color="auto"/>
                <w:left w:val="none" w:sz="0" w:space="0" w:color="auto"/>
                <w:bottom w:val="none" w:sz="0" w:space="0" w:color="auto"/>
                <w:right w:val="none" w:sz="0" w:space="0" w:color="auto"/>
              </w:divBdr>
              <w:divsChild>
                <w:div w:id="1469973235">
                  <w:marLeft w:val="0"/>
                  <w:marRight w:val="0"/>
                  <w:marTop w:val="0"/>
                  <w:marBottom w:val="0"/>
                  <w:divBdr>
                    <w:top w:val="none" w:sz="0" w:space="0" w:color="auto"/>
                    <w:left w:val="none" w:sz="0" w:space="0" w:color="auto"/>
                    <w:bottom w:val="none" w:sz="0" w:space="0" w:color="auto"/>
                    <w:right w:val="none" w:sz="0" w:space="0" w:color="auto"/>
                  </w:divBdr>
                  <w:divsChild>
                    <w:div w:id="1745107564">
                      <w:marLeft w:val="0"/>
                      <w:marRight w:val="0"/>
                      <w:marTop w:val="0"/>
                      <w:marBottom w:val="0"/>
                      <w:divBdr>
                        <w:top w:val="single" w:sz="6" w:space="4" w:color="E0E0E0"/>
                        <w:left w:val="single" w:sz="6" w:space="4" w:color="E0E0E0"/>
                        <w:bottom w:val="single" w:sz="6" w:space="6" w:color="E0E0E0"/>
                        <w:right w:val="single" w:sz="6" w:space="6" w:color="E0E0E0"/>
                      </w:divBdr>
                      <w:divsChild>
                        <w:div w:id="366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456556">
      <w:bodyDiv w:val="1"/>
      <w:marLeft w:val="0"/>
      <w:marRight w:val="0"/>
      <w:marTop w:val="0"/>
      <w:marBottom w:val="0"/>
      <w:divBdr>
        <w:top w:val="none" w:sz="0" w:space="0" w:color="auto"/>
        <w:left w:val="none" w:sz="0" w:space="0" w:color="auto"/>
        <w:bottom w:val="none" w:sz="0" w:space="0" w:color="auto"/>
        <w:right w:val="none" w:sz="0" w:space="0" w:color="auto"/>
      </w:divBdr>
    </w:div>
    <w:div w:id="508443393">
      <w:bodyDiv w:val="1"/>
      <w:marLeft w:val="0"/>
      <w:marRight w:val="0"/>
      <w:marTop w:val="0"/>
      <w:marBottom w:val="0"/>
      <w:divBdr>
        <w:top w:val="none" w:sz="0" w:space="0" w:color="auto"/>
        <w:left w:val="none" w:sz="0" w:space="0" w:color="auto"/>
        <w:bottom w:val="none" w:sz="0" w:space="0" w:color="auto"/>
        <w:right w:val="none" w:sz="0" w:space="0" w:color="auto"/>
      </w:divBdr>
      <w:divsChild>
        <w:div w:id="908274698">
          <w:marLeft w:val="547"/>
          <w:marRight w:val="0"/>
          <w:marTop w:val="115"/>
          <w:marBottom w:val="0"/>
          <w:divBdr>
            <w:top w:val="none" w:sz="0" w:space="0" w:color="auto"/>
            <w:left w:val="none" w:sz="0" w:space="0" w:color="auto"/>
            <w:bottom w:val="none" w:sz="0" w:space="0" w:color="auto"/>
            <w:right w:val="none" w:sz="0" w:space="0" w:color="auto"/>
          </w:divBdr>
        </w:div>
      </w:divsChild>
    </w:div>
    <w:div w:id="565536230">
      <w:bodyDiv w:val="1"/>
      <w:marLeft w:val="0"/>
      <w:marRight w:val="0"/>
      <w:marTop w:val="0"/>
      <w:marBottom w:val="0"/>
      <w:divBdr>
        <w:top w:val="none" w:sz="0" w:space="0" w:color="auto"/>
        <w:left w:val="none" w:sz="0" w:space="0" w:color="auto"/>
        <w:bottom w:val="none" w:sz="0" w:space="0" w:color="auto"/>
        <w:right w:val="none" w:sz="0" w:space="0" w:color="auto"/>
      </w:divBdr>
    </w:div>
    <w:div w:id="571158647">
      <w:bodyDiv w:val="1"/>
      <w:marLeft w:val="0"/>
      <w:marRight w:val="0"/>
      <w:marTop w:val="0"/>
      <w:marBottom w:val="0"/>
      <w:divBdr>
        <w:top w:val="none" w:sz="0" w:space="0" w:color="auto"/>
        <w:left w:val="none" w:sz="0" w:space="0" w:color="auto"/>
        <w:bottom w:val="none" w:sz="0" w:space="0" w:color="auto"/>
        <w:right w:val="none" w:sz="0" w:space="0" w:color="auto"/>
      </w:divBdr>
    </w:div>
    <w:div w:id="597643158">
      <w:bodyDiv w:val="1"/>
      <w:marLeft w:val="0"/>
      <w:marRight w:val="0"/>
      <w:marTop w:val="0"/>
      <w:marBottom w:val="0"/>
      <w:divBdr>
        <w:top w:val="none" w:sz="0" w:space="0" w:color="auto"/>
        <w:left w:val="none" w:sz="0" w:space="0" w:color="auto"/>
        <w:bottom w:val="none" w:sz="0" w:space="0" w:color="auto"/>
        <w:right w:val="none" w:sz="0" w:space="0" w:color="auto"/>
      </w:divBdr>
    </w:div>
    <w:div w:id="654914031">
      <w:bodyDiv w:val="1"/>
      <w:marLeft w:val="0"/>
      <w:marRight w:val="0"/>
      <w:marTop w:val="0"/>
      <w:marBottom w:val="0"/>
      <w:divBdr>
        <w:top w:val="none" w:sz="0" w:space="0" w:color="auto"/>
        <w:left w:val="none" w:sz="0" w:space="0" w:color="auto"/>
        <w:bottom w:val="none" w:sz="0" w:space="0" w:color="auto"/>
        <w:right w:val="none" w:sz="0" w:space="0" w:color="auto"/>
      </w:divBdr>
    </w:div>
    <w:div w:id="764766027">
      <w:bodyDiv w:val="1"/>
      <w:marLeft w:val="0"/>
      <w:marRight w:val="0"/>
      <w:marTop w:val="0"/>
      <w:marBottom w:val="0"/>
      <w:divBdr>
        <w:top w:val="none" w:sz="0" w:space="0" w:color="auto"/>
        <w:left w:val="none" w:sz="0" w:space="0" w:color="auto"/>
        <w:bottom w:val="none" w:sz="0" w:space="0" w:color="auto"/>
        <w:right w:val="none" w:sz="0" w:space="0" w:color="auto"/>
      </w:divBdr>
    </w:div>
    <w:div w:id="783187199">
      <w:bodyDiv w:val="1"/>
      <w:marLeft w:val="0"/>
      <w:marRight w:val="0"/>
      <w:marTop w:val="0"/>
      <w:marBottom w:val="0"/>
      <w:divBdr>
        <w:top w:val="none" w:sz="0" w:space="0" w:color="auto"/>
        <w:left w:val="none" w:sz="0" w:space="0" w:color="auto"/>
        <w:bottom w:val="none" w:sz="0" w:space="0" w:color="auto"/>
        <w:right w:val="none" w:sz="0" w:space="0" w:color="auto"/>
      </w:divBdr>
    </w:div>
    <w:div w:id="876358614">
      <w:bodyDiv w:val="1"/>
      <w:marLeft w:val="0"/>
      <w:marRight w:val="0"/>
      <w:marTop w:val="0"/>
      <w:marBottom w:val="0"/>
      <w:divBdr>
        <w:top w:val="none" w:sz="0" w:space="0" w:color="auto"/>
        <w:left w:val="none" w:sz="0" w:space="0" w:color="auto"/>
        <w:bottom w:val="none" w:sz="0" w:space="0" w:color="auto"/>
        <w:right w:val="none" w:sz="0" w:space="0" w:color="auto"/>
      </w:divBdr>
    </w:div>
    <w:div w:id="952907189">
      <w:bodyDiv w:val="1"/>
      <w:marLeft w:val="0"/>
      <w:marRight w:val="0"/>
      <w:marTop w:val="0"/>
      <w:marBottom w:val="0"/>
      <w:divBdr>
        <w:top w:val="none" w:sz="0" w:space="0" w:color="auto"/>
        <w:left w:val="none" w:sz="0" w:space="0" w:color="auto"/>
        <w:bottom w:val="none" w:sz="0" w:space="0" w:color="auto"/>
        <w:right w:val="none" w:sz="0" w:space="0" w:color="auto"/>
      </w:divBdr>
    </w:div>
    <w:div w:id="1028292331">
      <w:bodyDiv w:val="1"/>
      <w:marLeft w:val="0"/>
      <w:marRight w:val="0"/>
      <w:marTop w:val="0"/>
      <w:marBottom w:val="0"/>
      <w:divBdr>
        <w:top w:val="none" w:sz="0" w:space="0" w:color="auto"/>
        <w:left w:val="none" w:sz="0" w:space="0" w:color="auto"/>
        <w:bottom w:val="none" w:sz="0" w:space="0" w:color="auto"/>
        <w:right w:val="none" w:sz="0" w:space="0" w:color="auto"/>
      </w:divBdr>
    </w:div>
    <w:div w:id="1084180041">
      <w:bodyDiv w:val="1"/>
      <w:marLeft w:val="0"/>
      <w:marRight w:val="0"/>
      <w:marTop w:val="0"/>
      <w:marBottom w:val="0"/>
      <w:divBdr>
        <w:top w:val="none" w:sz="0" w:space="0" w:color="auto"/>
        <w:left w:val="none" w:sz="0" w:space="0" w:color="auto"/>
        <w:bottom w:val="none" w:sz="0" w:space="0" w:color="auto"/>
        <w:right w:val="none" w:sz="0" w:space="0" w:color="auto"/>
      </w:divBdr>
    </w:div>
    <w:div w:id="1111707130">
      <w:bodyDiv w:val="1"/>
      <w:marLeft w:val="0"/>
      <w:marRight w:val="0"/>
      <w:marTop w:val="0"/>
      <w:marBottom w:val="0"/>
      <w:divBdr>
        <w:top w:val="none" w:sz="0" w:space="0" w:color="auto"/>
        <w:left w:val="none" w:sz="0" w:space="0" w:color="auto"/>
        <w:bottom w:val="none" w:sz="0" w:space="0" w:color="auto"/>
        <w:right w:val="none" w:sz="0" w:space="0" w:color="auto"/>
      </w:divBdr>
    </w:div>
    <w:div w:id="1216625698">
      <w:bodyDiv w:val="1"/>
      <w:marLeft w:val="0"/>
      <w:marRight w:val="0"/>
      <w:marTop w:val="0"/>
      <w:marBottom w:val="0"/>
      <w:divBdr>
        <w:top w:val="none" w:sz="0" w:space="0" w:color="auto"/>
        <w:left w:val="none" w:sz="0" w:space="0" w:color="auto"/>
        <w:bottom w:val="none" w:sz="0" w:space="0" w:color="auto"/>
        <w:right w:val="none" w:sz="0" w:space="0" w:color="auto"/>
      </w:divBdr>
    </w:div>
    <w:div w:id="1222601014">
      <w:bodyDiv w:val="1"/>
      <w:marLeft w:val="0"/>
      <w:marRight w:val="0"/>
      <w:marTop w:val="0"/>
      <w:marBottom w:val="0"/>
      <w:divBdr>
        <w:top w:val="none" w:sz="0" w:space="0" w:color="auto"/>
        <w:left w:val="none" w:sz="0" w:space="0" w:color="auto"/>
        <w:bottom w:val="none" w:sz="0" w:space="0" w:color="auto"/>
        <w:right w:val="none" w:sz="0" w:space="0" w:color="auto"/>
      </w:divBdr>
    </w:div>
    <w:div w:id="1229851334">
      <w:bodyDiv w:val="1"/>
      <w:marLeft w:val="0"/>
      <w:marRight w:val="0"/>
      <w:marTop w:val="0"/>
      <w:marBottom w:val="0"/>
      <w:divBdr>
        <w:top w:val="none" w:sz="0" w:space="0" w:color="auto"/>
        <w:left w:val="none" w:sz="0" w:space="0" w:color="auto"/>
        <w:bottom w:val="none" w:sz="0" w:space="0" w:color="auto"/>
        <w:right w:val="none" w:sz="0" w:space="0" w:color="auto"/>
      </w:divBdr>
    </w:div>
    <w:div w:id="1252742939">
      <w:bodyDiv w:val="1"/>
      <w:marLeft w:val="0"/>
      <w:marRight w:val="0"/>
      <w:marTop w:val="0"/>
      <w:marBottom w:val="0"/>
      <w:divBdr>
        <w:top w:val="none" w:sz="0" w:space="0" w:color="auto"/>
        <w:left w:val="none" w:sz="0" w:space="0" w:color="auto"/>
        <w:bottom w:val="none" w:sz="0" w:space="0" w:color="auto"/>
        <w:right w:val="none" w:sz="0" w:space="0" w:color="auto"/>
      </w:divBdr>
    </w:div>
    <w:div w:id="1256330494">
      <w:bodyDiv w:val="1"/>
      <w:marLeft w:val="0"/>
      <w:marRight w:val="0"/>
      <w:marTop w:val="0"/>
      <w:marBottom w:val="0"/>
      <w:divBdr>
        <w:top w:val="none" w:sz="0" w:space="0" w:color="auto"/>
        <w:left w:val="none" w:sz="0" w:space="0" w:color="auto"/>
        <w:bottom w:val="none" w:sz="0" w:space="0" w:color="auto"/>
        <w:right w:val="none" w:sz="0" w:space="0" w:color="auto"/>
      </w:divBdr>
    </w:div>
    <w:div w:id="1259287664">
      <w:bodyDiv w:val="1"/>
      <w:marLeft w:val="0"/>
      <w:marRight w:val="0"/>
      <w:marTop w:val="0"/>
      <w:marBottom w:val="0"/>
      <w:divBdr>
        <w:top w:val="none" w:sz="0" w:space="0" w:color="auto"/>
        <w:left w:val="none" w:sz="0" w:space="0" w:color="auto"/>
        <w:bottom w:val="none" w:sz="0" w:space="0" w:color="auto"/>
        <w:right w:val="none" w:sz="0" w:space="0" w:color="auto"/>
      </w:divBdr>
    </w:div>
    <w:div w:id="1285771387">
      <w:bodyDiv w:val="1"/>
      <w:marLeft w:val="0"/>
      <w:marRight w:val="0"/>
      <w:marTop w:val="0"/>
      <w:marBottom w:val="0"/>
      <w:divBdr>
        <w:top w:val="none" w:sz="0" w:space="0" w:color="auto"/>
        <w:left w:val="none" w:sz="0" w:space="0" w:color="auto"/>
        <w:bottom w:val="none" w:sz="0" w:space="0" w:color="auto"/>
        <w:right w:val="none" w:sz="0" w:space="0" w:color="auto"/>
      </w:divBdr>
    </w:div>
    <w:div w:id="1389840175">
      <w:bodyDiv w:val="1"/>
      <w:marLeft w:val="0"/>
      <w:marRight w:val="0"/>
      <w:marTop w:val="0"/>
      <w:marBottom w:val="0"/>
      <w:divBdr>
        <w:top w:val="none" w:sz="0" w:space="0" w:color="auto"/>
        <w:left w:val="none" w:sz="0" w:space="0" w:color="auto"/>
        <w:bottom w:val="none" w:sz="0" w:space="0" w:color="auto"/>
        <w:right w:val="none" w:sz="0" w:space="0" w:color="auto"/>
      </w:divBdr>
      <w:divsChild>
        <w:div w:id="1594513273">
          <w:marLeft w:val="0"/>
          <w:marRight w:val="0"/>
          <w:marTop w:val="0"/>
          <w:marBottom w:val="0"/>
          <w:divBdr>
            <w:top w:val="none" w:sz="0" w:space="0" w:color="auto"/>
            <w:left w:val="none" w:sz="0" w:space="0" w:color="auto"/>
            <w:bottom w:val="none" w:sz="0" w:space="0" w:color="auto"/>
            <w:right w:val="none" w:sz="0" w:space="0" w:color="auto"/>
          </w:divBdr>
          <w:divsChild>
            <w:div w:id="1889025935">
              <w:marLeft w:val="0"/>
              <w:marRight w:val="0"/>
              <w:marTop w:val="0"/>
              <w:marBottom w:val="0"/>
              <w:divBdr>
                <w:top w:val="none" w:sz="0" w:space="0" w:color="auto"/>
                <w:left w:val="none" w:sz="0" w:space="0" w:color="auto"/>
                <w:bottom w:val="none" w:sz="0" w:space="0" w:color="auto"/>
                <w:right w:val="none" w:sz="0" w:space="0" w:color="auto"/>
              </w:divBdr>
              <w:divsChild>
                <w:div w:id="395397652">
                  <w:marLeft w:val="0"/>
                  <w:marRight w:val="0"/>
                  <w:marTop w:val="0"/>
                  <w:marBottom w:val="0"/>
                  <w:divBdr>
                    <w:top w:val="none" w:sz="0" w:space="0" w:color="auto"/>
                    <w:left w:val="none" w:sz="0" w:space="0" w:color="auto"/>
                    <w:bottom w:val="none" w:sz="0" w:space="0" w:color="auto"/>
                    <w:right w:val="none" w:sz="0" w:space="0" w:color="auto"/>
                  </w:divBdr>
                  <w:divsChild>
                    <w:div w:id="2744137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445540359">
      <w:bodyDiv w:val="1"/>
      <w:marLeft w:val="0"/>
      <w:marRight w:val="0"/>
      <w:marTop w:val="0"/>
      <w:marBottom w:val="0"/>
      <w:divBdr>
        <w:top w:val="none" w:sz="0" w:space="0" w:color="auto"/>
        <w:left w:val="none" w:sz="0" w:space="0" w:color="auto"/>
        <w:bottom w:val="none" w:sz="0" w:space="0" w:color="auto"/>
        <w:right w:val="none" w:sz="0" w:space="0" w:color="auto"/>
      </w:divBdr>
    </w:div>
    <w:div w:id="1469399608">
      <w:bodyDiv w:val="1"/>
      <w:marLeft w:val="0"/>
      <w:marRight w:val="0"/>
      <w:marTop w:val="0"/>
      <w:marBottom w:val="0"/>
      <w:divBdr>
        <w:top w:val="none" w:sz="0" w:space="0" w:color="auto"/>
        <w:left w:val="none" w:sz="0" w:space="0" w:color="auto"/>
        <w:bottom w:val="none" w:sz="0" w:space="0" w:color="auto"/>
        <w:right w:val="none" w:sz="0" w:space="0" w:color="auto"/>
      </w:divBdr>
    </w:div>
    <w:div w:id="1507207000">
      <w:bodyDiv w:val="1"/>
      <w:marLeft w:val="0"/>
      <w:marRight w:val="0"/>
      <w:marTop w:val="0"/>
      <w:marBottom w:val="0"/>
      <w:divBdr>
        <w:top w:val="none" w:sz="0" w:space="0" w:color="auto"/>
        <w:left w:val="none" w:sz="0" w:space="0" w:color="auto"/>
        <w:bottom w:val="none" w:sz="0" w:space="0" w:color="auto"/>
        <w:right w:val="none" w:sz="0" w:space="0" w:color="auto"/>
      </w:divBdr>
    </w:div>
    <w:div w:id="1752196651">
      <w:bodyDiv w:val="1"/>
      <w:marLeft w:val="0"/>
      <w:marRight w:val="0"/>
      <w:marTop w:val="0"/>
      <w:marBottom w:val="0"/>
      <w:divBdr>
        <w:top w:val="none" w:sz="0" w:space="0" w:color="auto"/>
        <w:left w:val="none" w:sz="0" w:space="0" w:color="auto"/>
        <w:bottom w:val="none" w:sz="0" w:space="0" w:color="auto"/>
        <w:right w:val="none" w:sz="0" w:space="0" w:color="auto"/>
      </w:divBdr>
      <w:divsChild>
        <w:div w:id="872814873">
          <w:marLeft w:val="0"/>
          <w:marRight w:val="0"/>
          <w:marTop w:val="0"/>
          <w:marBottom w:val="0"/>
          <w:divBdr>
            <w:top w:val="none" w:sz="0" w:space="0" w:color="auto"/>
            <w:left w:val="none" w:sz="0" w:space="0" w:color="auto"/>
            <w:bottom w:val="none" w:sz="0" w:space="0" w:color="auto"/>
            <w:right w:val="none" w:sz="0" w:space="0" w:color="auto"/>
          </w:divBdr>
        </w:div>
      </w:divsChild>
    </w:div>
    <w:div w:id="1785153616">
      <w:bodyDiv w:val="1"/>
      <w:marLeft w:val="0"/>
      <w:marRight w:val="0"/>
      <w:marTop w:val="0"/>
      <w:marBottom w:val="0"/>
      <w:divBdr>
        <w:top w:val="none" w:sz="0" w:space="0" w:color="auto"/>
        <w:left w:val="none" w:sz="0" w:space="0" w:color="auto"/>
        <w:bottom w:val="none" w:sz="0" w:space="0" w:color="auto"/>
        <w:right w:val="none" w:sz="0" w:space="0" w:color="auto"/>
      </w:divBdr>
    </w:div>
    <w:div w:id="1794640578">
      <w:bodyDiv w:val="1"/>
      <w:marLeft w:val="0"/>
      <w:marRight w:val="0"/>
      <w:marTop w:val="0"/>
      <w:marBottom w:val="0"/>
      <w:divBdr>
        <w:top w:val="none" w:sz="0" w:space="0" w:color="auto"/>
        <w:left w:val="none" w:sz="0" w:space="0" w:color="auto"/>
        <w:bottom w:val="none" w:sz="0" w:space="0" w:color="auto"/>
        <w:right w:val="none" w:sz="0" w:space="0" w:color="auto"/>
      </w:divBdr>
    </w:div>
    <w:div w:id="1848399286">
      <w:bodyDiv w:val="1"/>
      <w:marLeft w:val="0"/>
      <w:marRight w:val="0"/>
      <w:marTop w:val="0"/>
      <w:marBottom w:val="0"/>
      <w:divBdr>
        <w:top w:val="none" w:sz="0" w:space="0" w:color="auto"/>
        <w:left w:val="none" w:sz="0" w:space="0" w:color="auto"/>
        <w:bottom w:val="none" w:sz="0" w:space="0" w:color="auto"/>
        <w:right w:val="none" w:sz="0" w:space="0" w:color="auto"/>
      </w:divBdr>
    </w:div>
    <w:div w:id="1887060595">
      <w:bodyDiv w:val="1"/>
      <w:marLeft w:val="0"/>
      <w:marRight w:val="0"/>
      <w:marTop w:val="0"/>
      <w:marBottom w:val="0"/>
      <w:divBdr>
        <w:top w:val="none" w:sz="0" w:space="0" w:color="auto"/>
        <w:left w:val="none" w:sz="0" w:space="0" w:color="auto"/>
        <w:bottom w:val="none" w:sz="0" w:space="0" w:color="auto"/>
        <w:right w:val="none" w:sz="0" w:space="0" w:color="auto"/>
      </w:divBdr>
    </w:div>
    <w:div w:id="1938977343">
      <w:bodyDiv w:val="1"/>
      <w:marLeft w:val="0"/>
      <w:marRight w:val="0"/>
      <w:marTop w:val="0"/>
      <w:marBottom w:val="0"/>
      <w:divBdr>
        <w:top w:val="none" w:sz="0" w:space="0" w:color="auto"/>
        <w:left w:val="none" w:sz="0" w:space="0" w:color="auto"/>
        <w:bottom w:val="none" w:sz="0" w:space="0" w:color="auto"/>
        <w:right w:val="none" w:sz="0" w:space="0" w:color="auto"/>
      </w:divBdr>
    </w:div>
    <w:div w:id="1989630456">
      <w:bodyDiv w:val="1"/>
      <w:marLeft w:val="0"/>
      <w:marRight w:val="0"/>
      <w:marTop w:val="0"/>
      <w:marBottom w:val="0"/>
      <w:divBdr>
        <w:top w:val="none" w:sz="0" w:space="0" w:color="auto"/>
        <w:left w:val="none" w:sz="0" w:space="0" w:color="auto"/>
        <w:bottom w:val="none" w:sz="0" w:space="0" w:color="auto"/>
        <w:right w:val="none" w:sz="0" w:space="0" w:color="auto"/>
      </w:divBdr>
    </w:div>
    <w:div w:id="2028749875">
      <w:bodyDiv w:val="1"/>
      <w:marLeft w:val="0"/>
      <w:marRight w:val="0"/>
      <w:marTop w:val="0"/>
      <w:marBottom w:val="0"/>
      <w:divBdr>
        <w:top w:val="none" w:sz="0" w:space="0" w:color="auto"/>
        <w:left w:val="none" w:sz="0" w:space="0" w:color="auto"/>
        <w:bottom w:val="none" w:sz="0" w:space="0" w:color="auto"/>
        <w:right w:val="none" w:sz="0" w:space="0" w:color="auto"/>
      </w:divBdr>
    </w:div>
    <w:div w:id="2083334356">
      <w:bodyDiv w:val="1"/>
      <w:marLeft w:val="0"/>
      <w:marRight w:val="0"/>
      <w:marTop w:val="0"/>
      <w:marBottom w:val="0"/>
      <w:divBdr>
        <w:top w:val="none" w:sz="0" w:space="0" w:color="auto"/>
        <w:left w:val="none" w:sz="0" w:space="0" w:color="auto"/>
        <w:bottom w:val="none" w:sz="0" w:space="0" w:color="auto"/>
        <w:right w:val="none" w:sz="0" w:space="0" w:color="auto"/>
      </w:divBdr>
      <w:divsChild>
        <w:div w:id="1104224688">
          <w:marLeft w:val="0"/>
          <w:marRight w:val="0"/>
          <w:marTop w:val="0"/>
          <w:marBottom w:val="0"/>
          <w:divBdr>
            <w:top w:val="none" w:sz="0" w:space="0" w:color="auto"/>
            <w:left w:val="none" w:sz="0" w:space="0" w:color="auto"/>
            <w:bottom w:val="none" w:sz="0" w:space="0" w:color="auto"/>
            <w:right w:val="none" w:sz="0" w:space="0" w:color="auto"/>
          </w:divBdr>
          <w:divsChild>
            <w:div w:id="2021007340">
              <w:marLeft w:val="0"/>
              <w:marRight w:val="0"/>
              <w:marTop w:val="0"/>
              <w:marBottom w:val="0"/>
              <w:divBdr>
                <w:top w:val="none" w:sz="0" w:space="0" w:color="auto"/>
                <w:left w:val="none" w:sz="0" w:space="0" w:color="auto"/>
                <w:bottom w:val="none" w:sz="0" w:space="0" w:color="auto"/>
                <w:right w:val="none" w:sz="0" w:space="0" w:color="auto"/>
              </w:divBdr>
              <w:divsChild>
                <w:div w:id="609047838">
                  <w:marLeft w:val="0"/>
                  <w:marRight w:val="0"/>
                  <w:marTop w:val="0"/>
                  <w:marBottom w:val="0"/>
                  <w:divBdr>
                    <w:top w:val="none" w:sz="0" w:space="0" w:color="auto"/>
                    <w:left w:val="none" w:sz="0" w:space="0" w:color="auto"/>
                    <w:bottom w:val="none" w:sz="0" w:space="0" w:color="auto"/>
                    <w:right w:val="none" w:sz="0" w:space="0" w:color="auto"/>
                  </w:divBdr>
                  <w:divsChild>
                    <w:div w:id="623390791">
                      <w:marLeft w:val="0"/>
                      <w:marRight w:val="0"/>
                      <w:marTop w:val="0"/>
                      <w:marBottom w:val="0"/>
                      <w:divBdr>
                        <w:top w:val="none" w:sz="0" w:space="0" w:color="auto"/>
                        <w:left w:val="none" w:sz="0" w:space="0" w:color="auto"/>
                        <w:bottom w:val="none" w:sz="0" w:space="0" w:color="auto"/>
                        <w:right w:val="none" w:sz="0" w:space="0" w:color="auto"/>
                      </w:divBdr>
                      <w:divsChild>
                        <w:div w:id="17861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3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widlans@mcw.edu" TargetMode="External"/><Relationship Id="rId18" Type="http://schemas.openxmlformats.org/officeDocument/2006/relationships/hyperlink" Target="mailto:gradcompletion@mcw.edu" TargetMode="External"/><Relationship Id="rId26" Type="http://schemas.openxmlformats.org/officeDocument/2006/relationships/hyperlink" Target="https://www.mcw.edu/education/graduate-school/current-students" TargetMode="External"/><Relationship Id="rId39" Type="http://schemas.openxmlformats.org/officeDocument/2006/relationships/hyperlink" Target="https://www.mcw.edu/education/graduate-school/current-students/career-center" TargetMode="External"/><Relationship Id="rId21" Type="http://schemas.openxmlformats.org/officeDocument/2006/relationships/hyperlink" Target="mailto:gradschool@mcw.edu" TargetMode="External"/><Relationship Id="rId34" Type="http://schemas.openxmlformats.org/officeDocument/2006/relationships/hyperlink" Target="https://mcw.brightspace.com/d2l/home" TargetMode="External"/><Relationship Id="rId42" Type="http://schemas.openxmlformats.org/officeDocument/2006/relationships/hyperlink" Target="mailto:allischneider@mcw.edu" TargetMode="External"/><Relationship Id="rId47" Type="http://schemas.openxmlformats.org/officeDocument/2006/relationships/hyperlink" Target="mailto:finaid@mcw.edu" TargetMode="External"/><Relationship Id="rId50" Type="http://schemas.openxmlformats.org/officeDocument/2006/relationships/hyperlink" Target="mailto:MCWconnect_support@mcw.edu" TargetMode="External"/><Relationship Id="rId55" Type="http://schemas.openxmlformats.org/officeDocument/2006/relationships/hyperlink" Target="https://oasis.acad.mcw.edu/index.html"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latona@mcw.edu" TargetMode="External"/><Relationship Id="rId29" Type="http://schemas.openxmlformats.org/officeDocument/2006/relationships/hyperlink" Target="https://sis.mc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achimescu@mcw.edu" TargetMode="External"/><Relationship Id="rId24" Type="http://schemas.openxmlformats.org/officeDocument/2006/relationships/hyperlink" Target="https://www.mcw.edu/graduatestudentforms" TargetMode="External"/><Relationship Id="rId32" Type="http://schemas.openxmlformats.org/officeDocument/2006/relationships/hyperlink" Target="https://www.mcw.edu/education/graduate-school/current-students" TargetMode="External"/><Relationship Id="rId37" Type="http://schemas.openxmlformats.org/officeDocument/2006/relationships/hyperlink" Target="http://www.lib.mcw.edu" TargetMode="External"/><Relationship Id="rId40" Type="http://schemas.openxmlformats.org/officeDocument/2006/relationships/hyperlink" Target="mailto:gradschool@mcw.edu" TargetMode="External"/><Relationship Id="rId45" Type="http://schemas.openxmlformats.org/officeDocument/2006/relationships/hyperlink" Target="mailto:bparsons@mcw.edu" TargetMode="External"/><Relationship Id="rId53" Type="http://schemas.openxmlformats.org/officeDocument/2006/relationships/hyperlink" Target="mailto:mlatona@mcw.edu" TargetMode="External"/><Relationship Id="rId58" Type="http://schemas.openxmlformats.org/officeDocument/2006/relationships/hyperlink" Target="http://www.mcw.edu/mcwlibraries"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dschool@mcw.edu" TargetMode="External"/><Relationship Id="rId23" Type="http://schemas.openxmlformats.org/officeDocument/2006/relationships/hyperlink" Target="file:///C:\Users\mlatona\Box\MSCTS\Handbook\2022\CTS%20Student%20Handbook\mlatona@mcw.edu" TargetMode="External"/><Relationship Id="rId28" Type="http://schemas.openxmlformats.org/officeDocument/2006/relationships/hyperlink" Target="https://www.mcw.edu/graduatestudentforms" TargetMode="External"/><Relationship Id="rId36" Type="http://schemas.openxmlformats.org/officeDocument/2006/relationships/hyperlink" Target="https://oasis.acad.mcw.edu/index.html" TargetMode="External"/><Relationship Id="rId49" Type="http://schemas.openxmlformats.org/officeDocument/2006/relationships/hyperlink" Target="mailto:help@mcw.edu" TargetMode="External"/><Relationship Id="rId57" Type="http://schemas.openxmlformats.org/officeDocument/2006/relationships/hyperlink" Target="http://www.mcw.edu/gradschool" TargetMode="External"/><Relationship Id="rId61" Type="http://schemas.openxmlformats.org/officeDocument/2006/relationships/header" Target="header1.xml"/><Relationship Id="rId10" Type="http://schemas.openxmlformats.org/officeDocument/2006/relationships/hyperlink" Target="http://www.mcw.edu/gradschool" TargetMode="External"/><Relationship Id="rId19" Type="http://schemas.openxmlformats.org/officeDocument/2006/relationships/hyperlink" Target="https://www.mcw.edu/education/academic-and-student-services/Registrar/academic-calendars" TargetMode="External"/><Relationship Id="rId31" Type="http://schemas.openxmlformats.org/officeDocument/2006/relationships/hyperlink" Target="mailto:bparsons@mcw.edu" TargetMode="External"/><Relationship Id="rId44" Type="http://schemas.openxmlformats.org/officeDocument/2006/relationships/hyperlink" Target="mailto:acadreg@mcw.edu" TargetMode="External"/><Relationship Id="rId52" Type="http://schemas.openxmlformats.org/officeDocument/2006/relationships/hyperlink" Target="mailto:mwidlans@mcw.edu" TargetMode="External"/><Relationship Id="rId60" Type="http://schemas.openxmlformats.org/officeDocument/2006/relationships/hyperlink" Target="https://oasis.acad.mcw.edu/index.html" TargetMode="External"/><Relationship Id="rId65" Type="http://schemas.openxmlformats.org/officeDocument/2006/relationships/fontTable" Target="fontTable.xml"/><Relationship Id="R816084064da64ba5"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ctsi.mcw.edu/education/degree-programs/ms-in-clinical-translational-sciences/" TargetMode="External"/><Relationship Id="rId14" Type="http://schemas.openxmlformats.org/officeDocument/2006/relationships/hyperlink" Target="mailto:mlatona@mcw.edu" TargetMode="External"/><Relationship Id="rId22" Type="http://schemas.openxmlformats.org/officeDocument/2006/relationships/hyperlink" Target="mailto:gradcompletion@mcw.edu" TargetMode="External"/><Relationship Id="rId27" Type="http://schemas.openxmlformats.org/officeDocument/2006/relationships/hyperlink" Target="https://www.mcw.edu/graduatestudentforms" TargetMode="External"/><Relationship Id="rId30" Type="http://schemas.openxmlformats.org/officeDocument/2006/relationships/hyperlink" Target="https://www.mcw.edu/education/academic-and-student-services/Registrar/academic-calendars" TargetMode="External"/><Relationship Id="rId35" Type="http://schemas.openxmlformats.org/officeDocument/2006/relationships/hyperlink" Target="mailto:lmshelp@mcw.edu" TargetMode="External"/><Relationship Id="rId43" Type="http://schemas.openxmlformats.org/officeDocument/2006/relationships/hyperlink" Target="mailto:sashworth@mcw.edu" TargetMode="External"/><Relationship Id="rId48" Type="http://schemas.openxmlformats.org/officeDocument/2006/relationships/hyperlink" Target="mailto:lmshelp@mcw.edu?subject=LMS%20inquiry" TargetMode="External"/><Relationship Id="rId56" Type="http://schemas.openxmlformats.org/officeDocument/2006/relationships/hyperlink" Target="http://ctsi.mcw.edu" TargetMode="External"/><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mailto:gradschool@mcw.edu" TargetMode="External"/><Relationship Id="rId3" Type="http://schemas.openxmlformats.org/officeDocument/2006/relationships/styles" Target="styles.xml"/><Relationship Id="rId12" Type="http://schemas.openxmlformats.org/officeDocument/2006/relationships/hyperlink" Target="mailto:mlatona@mcw.edu" TargetMode="External"/><Relationship Id="rId17" Type="http://schemas.openxmlformats.org/officeDocument/2006/relationships/hyperlink" Target="https://www.mcw.edu/graduatestudentforms" TargetMode="External"/><Relationship Id="rId25" Type="http://schemas.openxmlformats.org/officeDocument/2006/relationships/hyperlink" Target="https://www.mcw.edu/education/graduate-school/current-students" TargetMode="External"/><Relationship Id="rId33" Type="http://schemas.openxmlformats.org/officeDocument/2006/relationships/hyperlink" Target="https://www.mcw.edu/graduatestudentforms" TargetMode="External"/><Relationship Id="rId38" Type="http://schemas.openxmlformats.org/officeDocument/2006/relationships/hyperlink" Target="https://www.mcw.edu/education/academic-and-student-services/financial-aid-and-tuition" TargetMode="External"/><Relationship Id="rId46" Type="http://schemas.openxmlformats.org/officeDocument/2006/relationships/hyperlink" Target="mailto:mcwtuition@mcw.edu" TargetMode="External"/><Relationship Id="rId59" Type="http://schemas.openxmlformats.org/officeDocument/2006/relationships/hyperlink" Target="https://sis.mcw.edu" TargetMode="External"/><Relationship Id="rId20" Type="http://schemas.openxmlformats.org/officeDocument/2006/relationships/hyperlink" Target="file:///C:\Users\mlatona\Box\MSCTS\Handbook\2022\CTS%20Student%20Handbook\mlatona@mcw.edu" TargetMode="External"/><Relationship Id="rId41" Type="http://schemas.openxmlformats.org/officeDocument/2006/relationships/hyperlink" Target="mailto:abackus@mcw.edu" TargetMode="External"/><Relationship Id="rId54" Type="http://schemas.openxmlformats.org/officeDocument/2006/relationships/hyperlink" Target="https://www.mcw.edu/education/graduate-school/current-students" TargetMode="External"/><Relationship Id="rId6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EF0F95-C676-4096-B2B2-670BFBE2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5688</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History</vt:lpstr>
    </vt:vector>
  </TitlesOfParts>
  <Company>PM</Company>
  <LinksUpToDate>false</LinksUpToDate>
  <CharactersWithSpaces>38034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dc:title>
  <dc:creator>bcarlson</dc:creator>
  <cp:lastModifiedBy>LaTona, Mary Jane</cp:lastModifiedBy>
  <cp:revision>2</cp:revision>
  <cp:lastPrinted>2022-03-09T17:40:00Z</cp:lastPrinted>
  <dcterms:created xsi:type="dcterms:W3CDTF">2025-01-06T14:53:00Z</dcterms:created>
  <dcterms:modified xsi:type="dcterms:W3CDTF">2025-01-06T14:53:00Z</dcterms:modified>
</cp:coreProperties>
</file>