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594F5" w14:textId="424D99D0" w:rsidR="00F53A61" w:rsidRPr="00F53A61" w:rsidRDefault="000D62BD" w:rsidP="00F53A61">
      <w:pPr>
        <w:pStyle w:val="NoSpacing"/>
        <w:jc w:val="center"/>
        <w:rPr>
          <w:rFonts w:ascii="Century Gothic" w:eastAsiaTheme="majorEastAsia" w:hAnsi="Century Gothic" w:cstheme="majorBidi"/>
          <w:b/>
          <w:bCs/>
          <w:smallCaps/>
          <w:color w:val="002060"/>
          <w:spacing w:val="-10"/>
          <w:sz w:val="52"/>
          <w:szCs w:val="52"/>
          <w:u w:val="single" w:color="7F7F7F" w:themeColor="text1" w:themeTint="80"/>
        </w:rPr>
      </w:pPr>
      <w:r>
        <w:rPr>
          <w:rStyle w:val="SubtleReference"/>
          <w:rFonts w:ascii="Century Gothic" w:eastAsiaTheme="majorEastAsia" w:hAnsi="Century Gothic" w:cstheme="majorBidi"/>
          <w:b/>
          <w:bCs/>
          <w:color w:val="002060"/>
          <w:spacing w:val="-10"/>
          <w:sz w:val="52"/>
          <w:szCs w:val="52"/>
        </w:rPr>
        <w:t xml:space="preserve">MCW </w:t>
      </w:r>
      <w:r w:rsidR="008C5F73">
        <w:rPr>
          <w:rStyle w:val="SubtleReference"/>
          <w:rFonts w:ascii="Century Gothic" w:eastAsiaTheme="majorEastAsia" w:hAnsi="Century Gothic" w:cstheme="majorBidi"/>
          <w:b/>
          <w:bCs/>
          <w:color w:val="002060"/>
          <w:spacing w:val="-10"/>
          <w:sz w:val="52"/>
          <w:szCs w:val="52"/>
        </w:rPr>
        <w:t>Research Language</w:t>
      </w:r>
      <w:r>
        <w:rPr>
          <w:rStyle w:val="SubtleReference"/>
          <w:rFonts w:ascii="Century Gothic" w:eastAsiaTheme="majorEastAsia" w:hAnsi="Century Gothic" w:cstheme="majorBidi"/>
          <w:b/>
          <w:bCs/>
          <w:color w:val="002060"/>
          <w:spacing w:val="-10"/>
          <w:sz w:val="52"/>
          <w:szCs w:val="52"/>
        </w:rPr>
        <w:t xml:space="preserve"> Services Core</w:t>
      </w:r>
    </w:p>
    <w:p w14:paraId="02A29368" w14:textId="78B85346" w:rsidR="00863F79" w:rsidRPr="0079766F" w:rsidRDefault="00F53A61" w:rsidP="00ED0286">
      <w:pPr>
        <w:spacing w:after="0" w:line="240" w:lineRule="auto"/>
        <w:jc w:val="center"/>
        <w:rPr>
          <w:rFonts w:ascii="Century Gothic" w:hAnsi="Century Gothic"/>
          <w:b/>
          <w:bCs/>
          <w:color w:val="1F3864" w:themeColor="accent1" w:themeShade="80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9766F">
        <w:rPr>
          <w:rFonts w:ascii="Century Gothic" w:hAnsi="Century Gothic"/>
          <w:b/>
          <w:bCs/>
          <w:color w:val="1F3864" w:themeColor="accent1" w:themeShade="80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WORKFLOW</w:t>
      </w:r>
    </w:p>
    <w:p w14:paraId="068263EC" w14:textId="6A037B35" w:rsidR="000D62BD" w:rsidRDefault="000D62BD" w:rsidP="00C17D2F">
      <w:pPr>
        <w:spacing w:after="0" w:line="240" w:lineRule="auto"/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</w:pPr>
      <w:r w:rsidRPr="00A55F08">
        <w:rPr>
          <w:rFonts w:ascii="Century Gothic" w:hAnsi="Century Gothic"/>
          <w:b/>
          <w:bCs/>
          <w:color w:val="1F3864" w:themeColor="accent1" w:themeShade="80"/>
          <w:sz w:val="28"/>
          <w:szCs w:val="28"/>
        </w:rPr>
        <w:t>S</w:t>
      </w:r>
      <w:r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  <w:t xml:space="preserve">PANISH </w:t>
      </w:r>
      <w:r w:rsidR="00A55F08" w:rsidRPr="00A55F08">
        <w:rPr>
          <w:rFonts w:ascii="Century Gothic" w:hAnsi="Century Gothic"/>
          <w:b/>
          <w:bCs/>
          <w:color w:val="1F3864" w:themeColor="accent1" w:themeShade="80"/>
          <w:sz w:val="28"/>
          <w:szCs w:val="28"/>
        </w:rPr>
        <w:t>I</w:t>
      </w:r>
      <w:r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  <w:t xml:space="preserve">NTERPRETIVE </w:t>
      </w:r>
      <w:r w:rsidR="00A55F08" w:rsidRPr="00A55F08">
        <w:rPr>
          <w:rFonts w:ascii="Century Gothic" w:hAnsi="Century Gothic"/>
          <w:b/>
          <w:bCs/>
          <w:color w:val="1F3864" w:themeColor="accent1" w:themeShade="80"/>
          <w:sz w:val="28"/>
          <w:szCs w:val="28"/>
        </w:rPr>
        <w:t>S</w:t>
      </w:r>
      <w:r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  <w:t>ERVICES (IN PERSON/PHONE</w:t>
      </w:r>
      <w:r w:rsidR="00655F21"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  <w:t>/CASUAL</w:t>
      </w:r>
      <w:r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  <w:t>)</w:t>
      </w:r>
    </w:p>
    <w:p w14:paraId="5CC830E1" w14:textId="10B5949A" w:rsidR="000D62BD" w:rsidRPr="00863F79" w:rsidRDefault="00A33771" w:rsidP="00DD5F3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A33771">
        <w:rPr>
          <w:rFonts w:ascii="Century Gothic" w:hAnsi="Century Gothic"/>
        </w:rPr>
        <w:t xml:space="preserve">Supported by </w:t>
      </w:r>
      <w:r w:rsidR="00E96140">
        <w:rPr>
          <w:rFonts w:ascii="Century Gothic" w:hAnsi="Century Gothic"/>
          <w:b/>
          <w:bCs/>
          <w:color w:val="808080" w:themeColor="background1" w:themeShade="80"/>
        </w:rPr>
        <w:t xml:space="preserve">ATRU/CTO Bi-Lingual Staff </w:t>
      </w:r>
    </w:p>
    <w:p w14:paraId="4F6ED4B9" w14:textId="77777777" w:rsidR="00863F79" w:rsidRPr="00863F79" w:rsidRDefault="00863F79" w:rsidP="00863F79">
      <w:pPr>
        <w:pStyle w:val="ListParagraph"/>
        <w:spacing w:after="0" w:line="240" w:lineRule="auto"/>
        <w:ind w:left="360"/>
        <w:rPr>
          <w:rFonts w:ascii="Century Gothic" w:hAnsi="Century Gothic"/>
          <w:sz w:val="4"/>
          <w:szCs w:val="4"/>
        </w:rPr>
      </w:pPr>
    </w:p>
    <w:p w14:paraId="563E4C6C" w14:textId="76D462F1" w:rsidR="00904687" w:rsidRDefault="004A63FA" w:rsidP="00DD5F3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Available for </w:t>
      </w:r>
      <w:r w:rsidRPr="004A63FA">
        <w:rPr>
          <w:rFonts w:ascii="Century Gothic" w:hAnsi="Century Gothic"/>
          <w:u w:val="single"/>
        </w:rPr>
        <w:t>Active</w:t>
      </w:r>
      <w:r w:rsidRPr="004A63F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ATRU Research Projects</w:t>
      </w:r>
      <w:r w:rsidR="00E96140">
        <w:rPr>
          <w:rFonts w:ascii="Century Gothic" w:hAnsi="Century Gothic"/>
        </w:rPr>
        <w:t xml:space="preserve"> </w:t>
      </w:r>
      <w:r w:rsidR="00336FFE">
        <w:rPr>
          <w:rFonts w:ascii="Century Gothic" w:hAnsi="Century Gothic"/>
        </w:rPr>
        <w:t xml:space="preserve">&gt; Services Billed Through </w:t>
      </w:r>
      <w:r w:rsidR="00336FFE" w:rsidRPr="00336FFE">
        <w:rPr>
          <w:rFonts w:ascii="Century Gothic" w:hAnsi="Century Gothic"/>
          <w:b/>
          <w:bCs/>
        </w:rPr>
        <w:t xml:space="preserve">RISE </w:t>
      </w:r>
    </w:p>
    <w:p w14:paraId="2F23CC7A" w14:textId="77777777" w:rsidR="00863F79" w:rsidRPr="00863F79" w:rsidRDefault="00863F79" w:rsidP="00863F79">
      <w:pPr>
        <w:spacing w:after="0" w:line="240" w:lineRule="auto"/>
        <w:rPr>
          <w:rFonts w:ascii="Century Gothic" w:hAnsi="Century Gothic"/>
          <w:sz w:val="4"/>
          <w:szCs w:val="4"/>
        </w:rPr>
      </w:pPr>
    </w:p>
    <w:p w14:paraId="3C8178F6" w14:textId="421D5AC3" w:rsidR="00DD00B5" w:rsidRPr="00904687" w:rsidRDefault="00336FFE" w:rsidP="00DD5F3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904687">
        <w:rPr>
          <w:rFonts w:ascii="Century Gothic" w:hAnsi="Century Gothic"/>
          <w:b/>
          <w:bCs/>
          <w:color w:val="ED7D31" w:themeColor="accent2"/>
        </w:rPr>
        <w:t xml:space="preserve">Spanish Interpretive Services </w:t>
      </w:r>
      <w:r>
        <w:rPr>
          <w:rFonts w:ascii="Century Gothic" w:hAnsi="Century Gothic"/>
        </w:rPr>
        <w:t xml:space="preserve">= Complete an </w:t>
      </w:r>
      <w:r w:rsidR="003B3D10" w:rsidRPr="00904687">
        <w:rPr>
          <w:rFonts w:ascii="Century Gothic" w:hAnsi="Century Gothic"/>
          <w:b/>
          <w:bCs/>
        </w:rPr>
        <w:t>ATRU Registration Form</w:t>
      </w:r>
      <w:r w:rsidR="003B3D10" w:rsidRPr="0090468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to schedule services</w:t>
      </w:r>
    </w:p>
    <w:p w14:paraId="339B8EAA" w14:textId="77777777" w:rsidR="00E96140" w:rsidRPr="00113F3E" w:rsidRDefault="00E96140" w:rsidP="00C17D2F">
      <w:pPr>
        <w:spacing w:after="0" w:line="240" w:lineRule="auto"/>
        <w:rPr>
          <w:rFonts w:ascii="Century Gothic" w:hAnsi="Century Gothic"/>
          <w:b/>
          <w:bCs/>
          <w:color w:val="1F3864" w:themeColor="accent1" w:themeShade="80"/>
          <w:sz w:val="12"/>
          <w:szCs w:val="12"/>
        </w:rPr>
      </w:pPr>
    </w:p>
    <w:p w14:paraId="69C57D87" w14:textId="675ABF0A" w:rsidR="00433A13" w:rsidRDefault="00E96140" w:rsidP="00433A13">
      <w:pPr>
        <w:spacing w:after="0" w:line="240" w:lineRule="auto"/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</w:pPr>
      <w:r w:rsidRPr="00A55F08">
        <w:rPr>
          <w:rFonts w:ascii="Century Gothic" w:hAnsi="Century Gothic"/>
          <w:b/>
          <w:bCs/>
          <w:color w:val="1F3864" w:themeColor="accent1" w:themeShade="80"/>
          <w:sz w:val="28"/>
          <w:szCs w:val="28"/>
        </w:rPr>
        <w:t>L</w:t>
      </w:r>
      <w:r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  <w:t>ANGUAGE</w:t>
      </w:r>
      <w:r w:rsidRPr="00A55F08">
        <w:rPr>
          <w:rFonts w:ascii="Century Gothic" w:hAnsi="Century Gothic"/>
          <w:b/>
          <w:bCs/>
          <w:color w:val="1F3864" w:themeColor="accent1" w:themeShade="80"/>
          <w:sz w:val="28"/>
          <w:szCs w:val="28"/>
        </w:rPr>
        <w:t>L</w:t>
      </w:r>
      <w:r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  <w:t>INE</w:t>
      </w:r>
      <w:r w:rsidR="005C157F"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  <w:t xml:space="preserve"> </w:t>
      </w:r>
      <w:r w:rsidRPr="00A55F08">
        <w:rPr>
          <w:rFonts w:ascii="Century Gothic" w:hAnsi="Century Gothic"/>
          <w:b/>
          <w:bCs/>
          <w:color w:val="1F3864" w:themeColor="accent1" w:themeShade="80"/>
          <w:sz w:val="28"/>
          <w:szCs w:val="28"/>
        </w:rPr>
        <w:t>I</w:t>
      </w:r>
      <w:r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  <w:t xml:space="preserve">NTERPRETIVE </w:t>
      </w:r>
      <w:r w:rsidRPr="00A55F08">
        <w:rPr>
          <w:rFonts w:ascii="Century Gothic" w:hAnsi="Century Gothic"/>
          <w:b/>
          <w:bCs/>
          <w:color w:val="1F3864" w:themeColor="accent1" w:themeShade="80"/>
          <w:sz w:val="28"/>
          <w:szCs w:val="28"/>
        </w:rPr>
        <w:t>S</w:t>
      </w:r>
      <w:r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  <w:t>ERVICES</w:t>
      </w:r>
      <w:r w:rsidR="00655F21"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  <w:t xml:space="preserve"> (PHONE/VIDEO/FORMAL) </w:t>
      </w:r>
    </w:p>
    <w:p w14:paraId="435B1650" w14:textId="78B20BE8" w:rsidR="00ED0286" w:rsidRPr="0079766F" w:rsidRDefault="00ED0286" w:rsidP="00ED0286">
      <w:pPr>
        <w:pStyle w:val="NoSpacing"/>
        <w:rPr>
          <w:rFonts w:ascii="Century Gothic" w:hAnsi="Century Gothic" w:cstheme="majorHAnsi"/>
          <w:sz w:val="20"/>
          <w:szCs w:val="20"/>
        </w:rPr>
      </w:pPr>
      <w:bookmarkStart w:id="0" w:name="_Hlk170821572"/>
      <w:r w:rsidRPr="0079766F">
        <w:rPr>
          <w:rFonts w:ascii="Century Gothic" w:hAnsi="Century Gothic" w:cstheme="majorHAnsi"/>
          <w:b/>
          <w:bCs/>
          <w:color w:val="4472C4" w:themeColor="accent1"/>
          <w:sz w:val="20"/>
          <w:szCs w:val="20"/>
        </w:rPr>
        <w:t xml:space="preserve">OPI </w:t>
      </w:r>
      <w:r w:rsidRPr="0079766F">
        <w:rPr>
          <w:rFonts w:ascii="Century Gothic" w:hAnsi="Century Gothic" w:cstheme="majorHAnsi"/>
          <w:sz w:val="20"/>
          <w:szCs w:val="20"/>
        </w:rPr>
        <w:t>= Over-The-Phone Interpretation (Audio)</w:t>
      </w:r>
      <w:r w:rsidR="00655F21">
        <w:rPr>
          <w:rFonts w:ascii="Century Gothic" w:hAnsi="Century Gothic" w:cstheme="majorHAnsi"/>
          <w:sz w:val="20"/>
          <w:szCs w:val="20"/>
        </w:rPr>
        <w:t xml:space="preserve"> &gt; </w:t>
      </w:r>
      <w:r w:rsidR="00655F21" w:rsidRPr="00655F21">
        <w:rPr>
          <w:rFonts w:ascii="Century Gothic" w:hAnsi="Century Gothic" w:cstheme="majorHAnsi"/>
          <w:i/>
          <w:iCs/>
          <w:sz w:val="20"/>
          <w:szCs w:val="20"/>
        </w:rPr>
        <w:t>Certified Interpreters</w:t>
      </w:r>
    </w:p>
    <w:p w14:paraId="1873C8B1" w14:textId="7813D02C" w:rsidR="00ED0286" w:rsidRPr="0079766F" w:rsidRDefault="00ED0286" w:rsidP="00ED0286">
      <w:pPr>
        <w:pStyle w:val="NoSpacing"/>
        <w:rPr>
          <w:rFonts w:ascii="Century Gothic" w:hAnsi="Century Gothic" w:cstheme="majorHAnsi"/>
          <w:sz w:val="20"/>
          <w:szCs w:val="20"/>
        </w:rPr>
      </w:pPr>
      <w:r w:rsidRPr="0079766F">
        <w:rPr>
          <w:rFonts w:ascii="Century Gothic" w:hAnsi="Century Gothic" w:cstheme="majorHAnsi"/>
          <w:b/>
          <w:bCs/>
          <w:color w:val="4472C4" w:themeColor="accent1"/>
          <w:sz w:val="20"/>
          <w:szCs w:val="20"/>
        </w:rPr>
        <w:t xml:space="preserve">VRI </w:t>
      </w:r>
      <w:r w:rsidRPr="0079766F">
        <w:rPr>
          <w:rFonts w:ascii="Century Gothic" w:hAnsi="Century Gothic" w:cstheme="majorHAnsi"/>
          <w:sz w:val="20"/>
          <w:szCs w:val="20"/>
        </w:rPr>
        <w:t>= Video Remote Interpretation (Video)</w:t>
      </w:r>
      <w:r w:rsidR="00655F21">
        <w:rPr>
          <w:rFonts w:ascii="Century Gothic" w:hAnsi="Century Gothic" w:cstheme="majorHAnsi"/>
          <w:sz w:val="20"/>
          <w:szCs w:val="20"/>
        </w:rPr>
        <w:t xml:space="preserve"> &gt; </w:t>
      </w:r>
      <w:r w:rsidR="00655F21" w:rsidRPr="00655F21">
        <w:rPr>
          <w:rFonts w:ascii="Century Gothic" w:hAnsi="Century Gothic" w:cstheme="majorHAnsi"/>
          <w:i/>
          <w:iCs/>
          <w:sz w:val="20"/>
          <w:szCs w:val="20"/>
        </w:rPr>
        <w:t>Certified Interpreters</w:t>
      </w:r>
    </w:p>
    <w:bookmarkEnd w:id="0"/>
    <w:p w14:paraId="6675CC91" w14:textId="77777777" w:rsidR="00E96140" w:rsidRPr="003A11C3" w:rsidRDefault="00E96140" w:rsidP="00E96140">
      <w:pPr>
        <w:spacing w:after="0" w:line="240" w:lineRule="auto"/>
        <w:rPr>
          <w:rFonts w:ascii="Century Gothic" w:hAnsi="Century Gothic"/>
          <w:b/>
          <w:bCs/>
          <w:color w:val="1F3864" w:themeColor="accent1" w:themeShade="80"/>
          <w:sz w:val="8"/>
          <w:szCs w:val="8"/>
        </w:rPr>
      </w:pPr>
    </w:p>
    <w:p w14:paraId="5A2647C7" w14:textId="6017C5F7" w:rsidR="00433A13" w:rsidRDefault="00433A13" w:rsidP="00433A13">
      <w:pPr>
        <w:spacing w:after="0" w:line="240" w:lineRule="auto"/>
        <w:jc w:val="center"/>
        <w:rPr>
          <w:rFonts w:ascii="Century Gothic" w:hAnsi="Century Gothic"/>
        </w:rPr>
      </w:pPr>
      <w:r w:rsidRPr="00433A13">
        <w:rPr>
          <w:rFonts w:ascii="Century Gothic" w:hAnsi="Century Gothic"/>
          <w:highlight w:val="lightGray"/>
        </w:rPr>
        <w:t xml:space="preserve">Contact </w:t>
      </w:r>
      <w:r w:rsidRPr="005C157F">
        <w:rPr>
          <w:rFonts w:ascii="Century Gothic" w:hAnsi="Century Gothic"/>
          <w:b/>
          <w:bCs/>
          <w:color w:val="808080" w:themeColor="background1" w:themeShade="80"/>
          <w:highlight w:val="lightGray"/>
        </w:rPr>
        <w:t xml:space="preserve">Renee Dex  </w:t>
      </w:r>
      <w:hyperlink r:id="rId7" w:history="1">
        <w:r w:rsidRPr="00433A13">
          <w:rPr>
            <w:rStyle w:val="Hyperlink"/>
            <w:rFonts w:ascii="Century Gothic" w:hAnsi="Century Gothic"/>
            <w:highlight w:val="lightGray"/>
          </w:rPr>
          <w:t>rdex@mcw.edu</w:t>
        </w:r>
      </w:hyperlink>
      <w:r w:rsidRPr="00433A13">
        <w:rPr>
          <w:rFonts w:ascii="Century Gothic" w:hAnsi="Century Gothic"/>
          <w:highlight w:val="lightGray"/>
        </w:rPr>
        <w:t xml:space="preserve"> </w:t>
      </w:r>
      <w:r w:rsidR="005C157F">
        <w:rPr>
          <w:rFonts w:ascii="Century Gothic" w:hAnsi="Century Gothic"/>
          <w:highlight w:val="lightGray"/>
        </w:rPr>
        <w:t>&amp;</w:t>
      </w:r>
      <w:r w:rsidRPr="00433A13">
        <w:rPr>
          <w:rFonts w:ascii="Century Gothic" w:hAnsi="Century Gothic"/>
          <w:highlight w:val="lightGray"/>
        </w:rPr>
        <w:t xml:space="preserve"> </w:t>
      </w:r>
      <w:r w:rsidRPr="005C157F">
        <w:rPr>
          <w:rFonts w:ascii="Century Gothic" w:hAnsi="Century Gothic"/>
          <w:b/>
          <w:bCs/>
          <w:color w:val="808080" w:themeColor="background1" w:themeShade="80"/>
          <w:highlight w:val="lightGray"/>
        </w:rPr>
        <w:t>Shanette Cooper</w:t>
      </w:r>
      <w:r w:rsidRPr="005C157F">
        <w:rPr>
          <w:rFonts w:ascii="Century Gothic" w:hAnsi="Century Gothic"/>
          <w:color w:val="808080" w:themeColor="background1" w:themeShade="80"/>
          <w:highlight w:val="lightGray"/>
        </w:rPr>
        <w:t xml:space="preserve"> </w:t>
      </w:r>
      <w:hyperlink r:id="rId8" w:history="1">
        <w:r w:rsidRPr="00433A13">
          <w:rPr>
            <w:rStyle w:val="Hyperlink"/>
            <w:rFonts w:ascii="Century Gothic" w:hAnsi="Century Gothic"/>
            <w:highlight w:val="lightGray"/>
          </w:rPr>
          <w:t>shcooper@mcw.edu</w:t>
        </w:r>
      </w:hyperlink>
      <w:r w:rsidRPr="00433A13">
        <w:rPr>
          <w:rFonts w:ascii="Century Gothic" w:hAnsi="Century Gothic"/>
          <w:color w:val="4472C4" w:themeColor="accent1"/>
          <w:highlight w:val="lightGray"/>
        </w:rPr>
        <w:t xml:space="preserve"> </w:t>
      </w:r>
      <w:r w:rsidRPr="00433A13">
        <w:rPr>
          <w:rFonts w:ascii="Century Gothic" w:hAnsi="Century Gothic"/>
          <w:highlight w:val="lightGray"/>
        </w:rPr>
        <w:t>to initiate services.</w:t>
      </w:r>
    </w:p>
    <w:p w14:paraId="4A42C7CB" w14:textId="77777777" w:rsidR="00433A13" w:rsidRPr="00E93EE5" w:rsidRDefault="00433A13" w:rsidP="008A5AC0">
      <w:pPr>
        <w:spacing w:after="0" w:line="240" w:lineRule="auto"/>
        <w:rPr>
          <w:rFonts w:ascii="Century Gothic" w:hAnsi="Century Gothic"/>
          <w:sz w:val="4"/>
          <w:szCs w:val="4"/>
        </w:rPr>
      </w:pPr>
    </w:p>
    <w:p w14:paraId="61BA7313" w14:textId="77777777" w:rsidR="00ED0286" w:rsidRPr="00ED0286" w:rsidRDefault="00ED0286" w:rsidP="00ED0286">
      <w:pPr>
        <w:spacing w:after="0" w:line="240" w:lineRule="auto"/>
        <w:rPr>
          <w:rFonts w:ascii="Century Gothic" w:hAnsi="Century Gothic"/>
          <w:sz w:val="4"/>
          <w:szCs w:val="4"/>
        </w:rPr>
      </w:pPr>
    </w:p>
    <w:p w14:paraId="08E1BFCA" w14:textId="0658821E" w:rsidR="008B27CE" w:rsidRPr="00ED0286" w:rsidRDefault="008A5AC0" w:rsidP="008B27CE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</w:rPr>
      </w:pPr>
      <w:r w:rsidRPr="00C7075A">
        <w:rPr>
          <w:rFonts w:ascii="Century Gothic" w:hAnsi="Century Gothic"/>
          <w:b/>
          <w:bCs/>
          <w:color w:val="ED7D31" w:themeColor="accent2"/>
        </w:rPr>
        <w:t xml:space="preserve">Sections 12.4 </w:t>
      </w:r>
      <w:r w:rsidR="003B3D10" w:rsidRPr="00C7075A">
        <w:rPr>
          <w:rFonts w:ascii="Century Gothic" w:hAnsi="Century Gothic"/>
          <w:b/>
          <w:bCs/>
          <w:color w:val="ED7D31" w:themeColor="accent2"/>
        </w:rPr>
        <w:t xml:space="preserve">&amp; </w:t>
      </w:r>
      <w:r w:rsidRPr="00C7075A">
        <w:rPr>
          <w:rFonts w:ascii="Century Gothic" w:hAnsi="Century Gothic"/>
          <w:b/>
          <w:bCs/>
          <w:color w:val="ED7D31" w:themeColor="accent2"/>
        </w:rPr>
        <w:t>39</w:t>
      </w:r>
      <w:r w:rsidR="003B3D10" w:rsidRPr="00C7075A">
        <w:rPr>
          <w:rFonts w:ascii="Century Gothic" w:hAnsi="Century Gothic"/>
          <w:b/>
          <w:bCs/>
          <w:color w:val="ED7D31" w:themeColor="accent2"/>
        </w:rPr>
        <w:t xml:space="preserve"> </w:t>
      </w:r>
      <w:r w:rsidR="003B3D10" w:rsidRPr="005C157F">
        <w:rPr>
          <w:rFonts w:ascii="Century Gothic" w:hAnsi="Century Gothic"/>
        </w:rPr>
        <w:t>of the</w:t>
      </w:r>
      <w:r w:rsidR="003B3D10" w:rsidRPr="005C157F">
        <w:rPr>
          <w:rFonts w:ascii="Century Gothic" w:hAnsi="Century Gothic"/>
          <w:b/>
          <w:bCs/>
        </w:rPr>
        <w:t xml:space="preserve"> eBridge/IRB PRO Smart Form</w:t>
      </w:r>
      <w:r w:rsidR="003B3D10" w:rsidRPr="005C157F">
        <w:rPr>
          <w:rFonts w:ascii="Century Gothic" w:hAnsi="Century Gothic"/>
        </w:rPr>
        <w:t xml:space="preserve"> </w:t>
      </w:r>
      <w:r w:rsidR="005C157F" w:rsidRPr="005C157F">
        <w:rPr>
          <w:rFonts w:ascii="Century Gothic" w:hAnsi="Century Gothic"/>
        </w:rPr>
        <w:t xml:space="preserve">should be amended (AME) </w:t>
      </w:r>
      <w:r w:rsidR="003B3D10" w:rsidRPr="005C157F">
        <w:rPr>
          <w:rFonts w:ascii="Century Gothic" w:hAnsi="Century Gothic"/>
        </w:rPr>
        <w:t xml:space="preserve">prior to utilizing </w:t>
      </w:r>
      <w:r w:rsidR="00C17D2F" w:rsidRPr="005C157F">
        <w:rPr>
          <w:rFonts w:ascii="Century Gothic" w:hAnsi="Century Gothic"/>
        </w:rPr>
        <w:t xml:space="preserve">interpreter </w:t>
      </w:r>
      <w:r w:rsidR="00872F44" w:rsidRPr="005C157F">
        <w:rPr>
          <w:rFonts w:ascii="Century Gothic" w:hAnsi="Century Gothic"/>
        </w:rPr>
        <w:t>services</w:t>
      </w:r>
      <w:r w:rsidR="00E96140" w:rsidRPr="005C157F">
        <w:rPr>
          <w:rFonts w:ascii="Century Gothic" w:hAnsi="Century Gothic"/>
        </w:rPr>
        <w:t xml:space="preserve"> - </w:t>
      </w:r>
      <w:r w:rsidR="003B3D10" w:rsidRPr="005C157F">
        <w:rPr>
          <w:rFonts w:ascii="Century Gothic" w:hAnsi="Century Gothic"/>
        </w:rPr>
        <w:t>An</w:t>
      </w:r>
      <w:r w:rsidRPr="005C157F">
        <w:rPr>
          <w:rFonts w:ascii="Century Gothic" w:hAnsi="Century Gothic"/>
        </w:rPr>
        <w:t xml:space="preserve"> </w:t>
      </w:r>
      <w:r w:rsidR="00872F44" w:rsidRPr="005C157F">
        <w:rPr>
          <w:rFonts w:ascii="Century Gothic" w:hAnsi="Century Gothic"/>
        </w:rPr>
        <w:t xml:space="preserve">IRB approved </w:t>
      </w:r>
      <w:r w:rsidR="003B3D10" w:rsidRPr="005C157F">
        <w:rPr>
          <w:rFonts w:ascii="Century Gothic" w:hAnsi="Century Gothic"/>
          <w:b/>
          <w:bCs/>
        </w:rPr>
        <w:t xml:space="preserve">PRO </w:t>
      </w:r>
      <w:r w:rsidRPr="005C157F">
        <w:rPr>
          <w:rFonts w:ascii="Century Gothic" w:hAnsi="Century Gothic"/>
          <w:b/>
          <w:bCs/>
        </w:rPr>
        <w:t>Smart Form Template</w:t>
      </w:r>
      <w:r w:rsidRPr="005C157F">
        <w:rPr>
          <w:rFonts w:ascii="Century Gothic" w:hAnsi="Century Gothic"/>
        </w:rPr>
        <w:t xml:space="preserve"> is </w:t>
      </w:r>
      <w:r w:rsidR="003B3D10" w:rsidRPr="005C157F">
        <w:rPr>
          <w:rFonts w:ascii="Century Gothic" w:hAnsi="Century Gothic"/>
        </w:rPr>
        <w:t>available</w:t>
      </w:r>
      <w:r w:rsidR="005C157F" w:rsidRPr="005C157F">
        <w:rPr>
          <w:rFonts w:ascii="Century Gothic" w:hAnsi="Century Gothic"/>
        </w:rPr>
        <w:t xml:space="preserve"> for uploading @ </w:t>
      </w:r>
      <w:hyperlink r:id="rId9" w:history="1">
        <w:r w:rsidR="005C157F" w:rsidRPr="00084071">
          <w:rPr>
            <w:rFonts w:ascii="Century Gothic" w:hAnsi="Century Gothic"/>
            <w:color w:val="4472C4" w:themeColor="accent1"/>
            <w:u w:val="single"/>
          </w:rPr>
          <w:t xml:space="preserve">MCW </w:t>
        </w:r>
        <w:r w:rsidR="008C5F73">
          <w:rPr>
            <w:rFonts w:ascii="Century Gothic" w:hAnsi="Century Gothic"/>
            <w:color w:val="4472C4" w:themeColor="accent1"/>
            <w:u w:val="single"/>
          </w:rPr>
          <w:t>Research Language</w:t>
        </w:r>
        <w:r w:rsidR="005C157F" w:rsidRPr="00084071">
          <w:rPr>
            <w:rFonts w:ascii="Century Gothic" w:hAnsi="Century Gothic"/>
            <w:color w:val="4472C4" w:themeColor="accent1"/>
            <w:u w:val="single"/>
          </w:rPr>
          <w:t xml:space="preserve"> Core | CTSI of Southeast Wisconsin</w:t>
        </w:r>
      </w:hyperlink>
    </w:p>
    <w:p w14:paraId="36B9B1A1" w14:textId="77777777" w:rsidR="00ED0286" w:rsidRPr="00ED0286" w:rsidRDefault="00ED0286" w:rsidP="00ED0286">
      <w:pPr>
        <w:pStyle w:val="ListParagraph"/>
        <w:spacing w:after="0" w:line="240" w:lineRule="auto"/>
        <w:ind w:left="360"/>
        <w:rPr>
          <w:rFonts w:ascii="Century Gothic" w:hAnsi="Century Gothic"/>
          <w:sz w:val="4"/>
          <w:szCs w:val="4"/>
        </w:rPr>
      </w:pPr>
    </w:p>
    <w:p w14:paraId="5E652363" w14:textId="7B2432B1" w:rsidR="00904687" w:rsidRDefault="00904687" w:rsidP="00904687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</w:rPr>
      </w:pPr>
      <w:r w:rsidRPr="00084071">
        <w:rPr>
          <w:rFonts w:ascii="Century Gothic" w:hAnsi="Century Gothic"/>
        </w:rPr>
        <w:t xml:space="preserve">The </w:t>
      </w:r>
      <w:r w:rsidRPr="00084071">
        <w:rPr>
          <w:rFonts w:ascii="Century Gothic" w:hAnsi="Century Gothic"/>
          <w:b/>
          <w:bCs/>
          <w:color w:val="4472C4" w:themeColor="accent1"/>
        </w:rPr>
        <w:t>LanguageLine App</w:t>
      </w:r>
      <w:r w:rsidRPr="00084071">
        <w:rPr>
          <w:rFonts w:ascii="Century Gothic" w:hAnsi="Century Gothic"/>
          <w:color w:val="4472C4" w:themeColor="accent1"/>
        </w:rPr>
        <w:t xml:space="preserve"> </w:t>
      </w:r>
      <w:r w:rsidRPr="00084071">
        <w:rPr>
          <w:rFonts w:ascii="Century Gothic" w:hAnsi="Century Gothic"/>
        </w:rPr>
        <w:t>is accessible by phone, tablet, laptop, or desktop with a Wi-Fi/cellular connection @</w:t>
      </w:r>
      <w:r w:rsidRPr="00084071">
        <w:rPr>
          <w:rFonts w:ascii="Century Gothic" w:hAnsi="Century Gothic"/>
          <w:color w:val="4472C4" w:themeColor="accent1"/>
          <w:u w:val="single"/>
        </w:rPr>
        <w:t xml:space="preserve"> </w:t>
      </w:r>
      <w:hyperlink r:id="rId10" w:history="1">
        <w:r w:rsidRPr="00E52E68">
          <w:rPr>
            <w:rStyle w:val="Hyperlink"/>
            <w:rFonts w:ascii="Century Gothic" w:hAnsi="Century Gothic"/>
          </w:rPr>
          <w:t>https://InSight.LanguageLine.com</w:t>
        </w:r>
      </w:hyperlink>
      <w:r w:rsidRPr="00084071">
        <w:rPr>
          <w:rFonts w:ascii="Century Gothic" w:hAnsi="Century Gothic"/>
          <w:color w:val="4472C4" w:themeColor="accent1"/>
        </w:rPr>
        <w:t xml:space="preserve">. </w:t>
      </w:r>
      <w:r w:rsidRPr="00084071">
        <w:rPr>
          <w:rFonts w:ascii="Century Gothic" w:hAnsi="Century Gothic"/>
        </w:rPr>
        <w:t xml:space="preserve">You will be given a special </w:t>
      </w:r>
      <w:r w:rsidRPr="00C90528">
        <w:rPr>
          <w:rFonts w:ascii="Century Gothic" w:hAnsi="Century Gothic"/>
          <w:b/>
          <w:bCs/>
          <w:color w:val="ED7D31" w:themeColor="accent2"/>
        </w:rPr>
        <w:t>Phone #</w:t>
      </w:r>
      <w:r w:rsidRPr="00C90528">
        <w:rPr>
          <w:rFonts w:ascii="Century Gothic" w:hAnsi="Century Gothic"/>
          <w:color w:val="ED7D31" w:themeColor="accent2"/>
        </w:rPr>
        <w:t>/</w:t>
      </w:r>
      <w:r w:rsidRPr="00C90528">
        <w:rPr>
          <w:rFonts w:ascii="Century Gothic" w:hAnsi="Century Gothic"/>
          <w:b/>
          <w:bCs/>
          <w:color w:val="ED7D31" w:themeColor="accent2"/>
        </w:rPr>
        <w:t xml:space="preserve">Authentication Code/Instructions </w:t>
      </w:r>
      <w:r w:rsidRPr="00084071">
        <w:rPr>
          <w:rFonts w:ascii="Century Gothic" w:hAnsi="Century Gothic"/>
        </w:rPr>
        <w:t xml:space="preserve">via email </w:t>
      </w:r>
      <w:r>
        <w:rPr>
          <w:rFonts w:ascii="Century Gothic" w:hAnsi="Century Gothic"/>
        </w:rPr>
        <w:t xml:space="preserve">with service activation.  </w:t>
      </w:r>
    </w:p>
    <w:p w14:paraId="10545343" w14:textId="77777777" w:rsidR="00ED0286" w:rsidRPr="00ED0286" w:rsidRDefault="00ED0286" w:rsidP="00ED0286">
      <w:pPr>
        <w:spacing w:after="0" w:line="240" w:lineRule="auto"/>
        <w:rPr>
          <w:rFonts w:ascii="Century Gothic" w:hAnsi="Century Gothic"/>
          <w:sz w:val="4"/>
          <w:szCs w:val="4"/>
        </w:rPr>
      </w:pPr>
    </w:p>
    <w:p w14:paraId="1F75A591" w14:textId="447D08F1" w:rsidR="009B49CD" w:rsidRDefault="009B49CD" w:rsidP="00DD5F3A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</w:rPr>
      </w:pPr>
      <w:r w:rsidRPr="009B49CD">
        <w:rPr>
          <w:rFonts w:ascii="Century Gothic" w:hAnsi="Century Gothic"/>
        </w:rPr>
        <w:t>The</w:t>
      </w:r>
      <w:r>
        <w:rPr>
          <w:rFonts w:ascii="Century Gothic" w:hAnsi="Century Gothic"/>
          <w:b/>
          <w:bCs/>
          <w:color w:val="4472C4" w:themeColor="accent1"/>
        </w:rPr>
        <w:t xml:space="preserve"> </w:t>
      </w:r>
      <w:r w:rsidRPr="00084071">
        <w:rPr>
          <w:rFonts w:ascii="Century Gothic" w:hAnsi="Century Gothic"/>
          <w:b/>
          <w:bCs/>
          <w:color w:val="4472C4" w:themeColor="accent1"/>
        </w:rPr>
        <w:t>LanguageLine App</w:t>
      </w:r>
      <w:r w:rsidRPr="00084071">
        <w:rPr>
          <w:rFonts w:ascii="Century Gothic" w:hAnsi="Century Gothic"/>
          <w:color w:val="4472C4" w:themeColor="accent1"/>
        </w:rPr>
        <w:t xml:space="preserve"> </w:t>
      </w:r>
      <w:r w:rsidR="00872F44" w:rsidRPr="008B27CE">
        <w:rPr>
          <w:rFonts w:ascii="Century Gothic" w:hAnsi="Century Gothic"/>
        </w:rPr>
        <w:t>will</w:t>
      </w:r>
      <w:r>
        <w:rPr>
          <w:rFonts w:ascii="Century Gothic" w:hAnsi="Century Gothic"/>
        </w:rPr>
        <w:t xml:space="preserve"> present the following 3 prompts</w:t>
      </w:r>
      <w:r w:rsidR="00C7075A">
        <w:rPr>
          <w:rFonts w:ascii="Century Gothic" w:hAnsi="Century Gothic"/>
        </w:rPr>
        <w:t xml:space="preserve"> during sign in: </w:t>
      </w:r>
    </w:p>
    <w:p w14:paraId="316F6E7F" w14:textId="23B2FA71" w:rsidR="009B49CD" w:rsidRDefault="00DD00B5" w:rsidP="00DD5F3A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</w:rPr>
      </w:pPr>
      <w:r w:rsidRPr="00C7075A">
        <w:rPr>
          <w:rFonts w:ascii="Century Gothic" w:hAnsi="Century Gothic"/>
          <w:b/>
          <w:bCs/>
          <w:color w:val="ED7D31" w:themeColor="accent2"/>
        </w:rPr>
        <w:t>P</w:t>
      </w:r>
      <w:r w:rsidR="00872F44" w:rsidRPr="00C7075A">
        <w:rPr>
          <w:rFonts w:ascii="Century Gothic" w:hAnsi="Century Gothic"/>
          <w:b/>
          <w:bCs/>
          <w:color w:val="ED7D31" w:themeColor="accent2"/>
        </w:rPr>
        <w:t xml:space="preserve">rincipal </w:t>
      </w:r>
      <w:r w:rsidRPr="00C7075A">
        <w:rPr>
          <w:rFonts w:ascii="Century Gothic" w:hAnsi="Century Gothic"/>
          <w:b/>
          <w:bCs/>
          <w:color w:val="ED7D31" w:themeColor="accent2"/>
        </w:rPr>
        <w:t>I</w:t>
      </w:r>
      <w:r w:rsidR="00872F44" w:rsidRPr="00C7075A">
        <w:rPr>
          <w:rFonts w:ascii="Century Gothic" w:hAnsi="Century Gothic"/>
          <w:b/>
          <w:bCs/>
          <w:color w:val="ED7D31" w:themeColor="accent2"/>
        </w:rPr>
        <w:t xml:space="preserve">nvestigator </w:t>
      </w:r>
      <w:r w:rsidRPr="00C7075A">
        <w:rPr>
          <w:rFonts w:ascii="Century Gothic" w:hAnsi="Century Gothic"/>
          <w:b/>
          <w:bCs/>
          <w:color w:val="ED7D31" w:themeColor="accent2"/>
        </w:rPr>
        <w:t>(PI)</w:t>
      </w:r>
      <w:r w:rsidR="009B49CD" w:rsidRPr="00C7075A">
        <w:rPr>
          <w:rFonts w:ascii="Century Gothic" w:hAnsi="Century Gothic"/>
          <w:b/>
          <w:bCs/>
          <w:color w:val="ED7D31" w:themeColor="accent2"/>
        </w:rPr>
        <w:t xml:space="preserve"> </w:t>
      </w:r>
      <w:r w:rsidR="009B49CD" w:rsidRPr="009B49CD">
        <w:rPr>
          <w:rFonts w:ascii="Century Gothic" w:hAnsi="Century Gothic"/>
        </w:rPr>
        <w:t>(First Initial/Last Name)</w:t>
      </w:r>
      <w:r w:rsidR="009B49CD" w:rsidRPr="009B49CD">
        <w:rPr>
          <w:rFonts w:ascii="Century Gothic" w:hAnsi="Century Gothic"/>
          <w:b/>
          <w:bCs/>
        </w:rPr>
        <w:t xml:space="preserve"> </w:t>
      </w:r>
    </w:p>
    <w:p w14:paraId="54D39243" w14:textId="77777777" w:rsidR="00C7075A" w:rsidRDefault="009B49CD" w:rsidP="00DD5F3A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</w:rPr>
      </w:pPr>
      <w:r w:rsidRPr="00C7075A">
        <w:rPr>
          <w:rFonts w:ascii="Century Gothic" w:hAnsi="Century Gothic"/>
          <w:b/>
          <w:bCs/>
          <w:color w:val="ED7D31" w:themeColor="accent2"/>
        </w:rPr>
        <w:t xml:space="preserve">Clinical Research Coordinator/Assistant (CRC/CRA) </w:t>
      </w:r>
      <w:r w:rsidRPr="009B49CD">
        <w:rPr>
          <w:rFonts w:ascii="Century Gothic" w:hAnsi="Century Gothic"/>
        </w:rPr>
        <w:t>(First Initial/Last Name)</w:t>
      </w:r>
    </w:p>
    <w:p w14:paraId="05DDF60B" w14:textId="355D456D" w:rsidR="009B49CD" w:rsidRPr="00904687" w:rsidRDefault="009B49CD" w:rsidP="00DD5F3A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</w:rPr>
      </w:pPr>
      <w:r w:rsidRPr="00C7075A">
        <w:rPr>
          <w:rFonts w:ascii="Century Gothic" w:hAnsi="Century Gothic"/>
          <w:b/>
          <w:bCs/>
          <w:color w:val="ED7D31" w:themeColor="accent2"/>
        </w:rPr>
        <w:t xml:space="preserve">Protocol # </w:t>
      </w:r>
      <w:r w:rsidR="00C7075A" w:rsidRPr="00C7075A">
        <w:rPr>
          <w:rFonts w:ascii="Century Gothic" w:hAnsi="Century Gothic"/>
        </w:rPr>
        <w:t>(</w:t>
      </w:r>
      <w:r w:rsidR="00C7075A">
        <w:rPr>
          <w:rFonts w:ascii="Century Gothic" w:hAnsi="Century Gothic"/>
        </w:rPr>
        <w:t>IRB: eBridge/CW)</w:t>
      </w:r>
      <w:r w:rsidR="00C7075A">
        <w:rPr>
          <w:rFonts w:ascii="Century Gothic" w:hAnsi="Century Gothic"/>
          <w:b/>
          <w:bCs/>
        </w:rPr>
        <w:t xml:space="preserve"> </w:t>
      </w:r>
    </w:p>
    <w:p w14:paraId="34B1316D" w14:textId="77777777" w:rsidR="00904687" w:rsidRPr="00863F79" w:rsidRDefault="00904687" w:rsidP="00904687">
      <w:pPr>
        <w:spacing w:after="0" w:line="240" w:lineRule="auto"/>
        <w:rPr>
          <w:rFonts w:ascii="Century Gothic" w:hAnsi="Century Gothic"/>
          <w:sz w:val="4"/>
          <w:szCs w:val="4"/>
        </w:rPr>
      </w:pPr>
    </w:p>
    <w:p w14:paraId="3033DC6B" w14:textId="775636A1" w:rsidR="00904687" w:rsidRPr="00904687" w:rsidRDefault="00904687" w:rsidP="003A11C3">
      <w:pPr>
        <w:pStyle w:val="ListParagraph"/>
        <w:spacing w:after="0" w:line="240" w:lineRule="auto"/>
        <w:ind w:left="360"/>
        <w:rPr>
          <w:rFonts w:ascii="Century Gothic" w:hAnsi="Century Gothic"/>
        </w:rPr>
      </w:pPr>
      <w:r w:rsidRPr="003A11C3">
        <w:rPr>
          <w:rFonts w:ascii="Century Gothic" w:hAnsi="Century Gothic"/>
          <w:highlight w:val="lightGray"/>
        </w:rPr>
        <w:t xml:space="preserve">ATRU has 2 dedicated </w:t>
      </w:r>
      <w:r w:rsidRPr="003A11C3">
        <w:rPr>
          <w:rFonts w:ascii="Century Gothic" w:hAnsi="Century Gothic"/>
          <w:b/>
          <w:bCs/>
          <w:color w:val="ED7D31" w:themeColor="accent2"/>
          <w:highlight w:val="lightGray"/>
        </w:rPr>
        <w:t>iPad Air/Stands</w:t>
      </w:r>
      <w:r w:rsidRPr="003A11C3">
        <w:rPr>
          <w:rFonts w:ascii="Century Gothic" w:hAnsi="Century Gothic"/>
          <w:color w:val="ED7D31" w:themeColor="accent2"/>
          <w:highlight w:val="lightGray"/>
        </w:rPr>
        <w:t xml:space="preserve"> </w:t>
      </w:r>
      <w:r w:rsidRPr="003A11C3">
        <w:rPr>
          <w:rFonts w:ascii="Century Gothic" w:hAnsi="Century Gothic"/>
          <w:highlight w:val="lightGray"/>
        </w:rPr>
        <w:t xml:space="preserve">available @ $5.00/Hour to access </w:t>
      </w:r>
      <w:r w:rsidRPr="003A11C3">
        <w:rPr>
          <w:rFonts w:ascii="Century Gothic" w:hAnsi="Century Gothic"/>
          <w:b/>
          <w:bCs/>
          <w:color w:val="4472C4" w:themeColor="accent1"/>
          <w:highlight w:val="lightGray"/>
        </w:rPr>
        <w:t>LanguageLine App</w:t>
      </w:r>
    </w:p>
    <w:p w14:paraId="52996803" w14:textId="5D30F2D6" w:rsidR="00156CC2" w:rsidRPr="00E93EE5" w:rsidRDefault="00156CC2" w:rsidP="000D62BD">
      <w:pPr>
        <w:spacing w:after="0" w:line="240" w:lineRule="auto"/>
        <w:rPr>
          <w:rFonts w:ascii="Century Gothic" w:hAnsi="Century Gothic"/>
          <w:sz w:val="12"/>
          <w:szCs w:val="12"/>
        </w:rPr>
      </w:pPr>
    </w:p>
    <w:p w14:paraId="05CD9FED" w14:textId="05C4A949" w:rsidR="00DD00B5" w:rsidRDefault="00550250" w:rsidP="00084071">
      <w:pPr>
        <w:spacing w:after="0" w:line="240" w:lineRule="auto"/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</w:pPr>
      <w:r w:rsidRPr="00A55F08">
        <w:rPr>
          <w:rFonts w:ascii="Century Gothic" w:hAnsi="Century Gothic"/>
          <w:b/>
          <w:bCs/>
          <w:color w:val="1F3864" w:themeColor="accent1" w:themeShade="80"/>
          <w:sz w:val="28"/>
          <w:szCs w:val="28"/>
        </w:rPr>
        <w:t>L</w:t>
      </w:r>
      <w:r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  <w:t>ANGUAGE</w:t>
      </w:r>
      <w:r w:rsidRPr="00A55F08">
        <w:rPr>
          <w:rFonts w:ascii="Century Gothic" w:hAnsi="Century Gothic"/>
          <w:b/>
          <w:bCs/>
          <w:color w:val="1F3864" w:themeColor="accent1" w:themeShade="80"/>
          <w:sz w:val="28"/>
          <w:szCs w:val="28"/>
        </w:rPr>
        <w:t>L</w:t>
      </w:r>
      <w:r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  <w:t xml:space="preserve">INE </w:t>
      </w:r>
      <w:r w:rsidR="00DD00B5" w:rsidRPr="00DD00B5">
        <w:rPr>
          <w:rFonts w:ascii="Century Gothic" w:hAnsi="Century Gothic"/>
          <w:b/>
          <w:bCs/>
          <w:color w:val="1F3864" w:themeColor="accent1" w:themeShade="80"/>
          <w:sz w:val="28"/>
          <w:szCs w:val="28"/>
        </w:rPr>
        <w:t>W</w:t>
      </w:r>
      <w:r w:rsidR="00DD00B5" w:rsidRPr="00DD00B5"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  <w:t xml:space="preserve">RITTEN </w:t>
      </w:r>
      <w:r w:rsidR="00DD00B5" w:rsidRPr="00DD00B5">
        <w:rPr>
          <w:rFonts w:ascii="Century Gothic" w:hAnsi="Century Gothic"/>
          <w:b/>
          <w:bCs/>
          <w:color w:val="1F3864" w:themeColor="accent1" w:themeShade="80"/>
          <w:sz w:val="28"/>
          <w:szCs w:val="28"/>
        </w:rPr>
        <w:t>T</w:t>
      </w:r>
      <w:r w:rsidR="00DD00B5" w:rsidRPr="00DD00B5"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  <w:t>RANSLATION</w:t>
      </w:r>
    </w:p>
    <w:p w14:paraId="79FB1307" w14:textId="54249BBC" w:rsidR="00655F21" w:rsidRDefault="00655F21" w:rsidP="00655F21">
      <w:pPr>
        <w:pStyle w:val="NoSpacing"/>
        <w:rPr>
          <w:rFonts w:ascii="Century Gothic" w:hAnsi="Century Gothic" w:cstheme="majorHAnsi"/>
          <w:i/>
          <w:iCs/>
          <w:sz w:val="20"/>
          <w:szCs w:val="20"/>
        </w:rPr>
      </w:pPr>
      <w:r w:rsidRPr="0079766F">
        <w:rPr>
          <w:rFonts w:ascii="Century Gothic" w:hAnsi="Century Gothic" w:cstheme="majorHAnsi"/>
          <w:b/>
          <w:bCs/>
          <w:color w:val="4472C4" w:themeColor="accent1"/>
          <w:sz w:val="20"/>
          <w:szCs w:val="20"/>
        </w:rPr>
        <w:t>DT</w:t>
      </w:r>
      <w:r w:rsidRPr="0079766F">
        <w:rPr>
          <w:rFonts w:ascii="Century Gothic" w:hAnsi="Century Gothic" w:cstheme="majorHAnsi"/>
          <w:b/>
          <w:bCs/>
          <w:color w:val="808080" w:themeColor="background1" w:themeShade="80"/>
          <w:sz w:val="20"/>
          <w:szCs w:val="20"/>
        </w:rPr>
        <w:t xml:space="preserve"> </w:t>
      </w:r>
      <w:r w:rsidRPr="0079766F">
        <w:rPr>
          <w:rFonts w:ascii="Century Gothic" w:hAnsi="Century Gothic" w:cstheme="majorHAnsi"/>
          <w:sz w:val="20"/>
          <w:szCs w:val="20"/>
        </w:rPr>
        <w:t>= Document Translation (Written)</w:t>
      </w:r>
      <w:r>
        <w:rPr>
          <w:rFonts w:ascii="Century Gothic" w:hAnsi="Century Gothic" w:cstheme="majorHAnsi"/>
          <w:sz w:val="20"/>
          <w:szCs w:val="20"/>
        </w:rPr>
        <w:t xml:space="preserve"> &gt; </w:t>
      </w:r>
      <w:r w:rsidRPr="00655F21">
        <w:rPr>
          <w:rFonts w:ascii="Century Gothic" w:hAnsi="Century Gothic" w:cstheme="majorHAnsi"/>
          <w:i/>
          <w:iCs/>
          <w:sz w:val="20"/>
          <w:szCs w:val="20"/>
        </w:rPr>
        <w:t>Certified Interpreters</w:t>
      </w:r>
    </w:p>
    <w:p w14:paraId="356EFA1A" w14:textId="77777777" w:rsidR="00655F21" w:rsidRPr="009251FA" w:rsidRDefault="00655F21" w:rsidP="00655F21">
      <w:pPr>
        <w:pStyle w:val="NoSpacing"/>
        <w:rPr>
          <w:rFonts w:ascii="Century Gothic" w:hAnsi="Century Gothic" w:cstheme="majorHAnsi"/>
          <w:sz w:val="4"/>
          <w:szCs w:val="4"/>
        </w:rPr>
      </w:pPr>
    </w:p>
    <w:p w14:paraId="06FC6FDE" w14:textId="41212534" w:rsidR="00655F21" w:rsidRPr="00655F21" w:rsidRDefault="00655F21" w:rsidP="00655F21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All </w:t>
      </w:r>
      <w:r w:rsidRPr="00655F21">
        <w:rPr>
          <w:rFonts w:ascii="Century Gothic" w:hAnsi="Century Gothic"/>
          <w:b/>
          <w:bCs/>
          <w:color w:val="ED7D31" w:themeColor="accent2"/>
        </w:rPr>
        <w:t>MCW HRPP Consent Boilerpoint Templates</w:t>
      </w:r>
      <w:r w:rsidRPr="00655F21">
        <w:rPr>
          <w:rFonts w:ascii="Century Gothic" w:hAnsi="Century Gothic"/>
          <w:color w:val="ED7D31" w:themeColor="accent2"/>
        </w:rPr>
        <w:t xml:space="preserve"> </w:t>
      </w:r>
      <w:r>
        <w:rPr>
          <w:rFonts w:ascii="Century Gothic" w:hAnsi="Century Gothic"/>
        </w:rPr>
        <w:t xml:space="preserve">&gt; Translated to Spanish (75% of Requests) </w:t>
      </w:r>
    </w:p>
    <w:p w14:paraId="69B0A48F" w14:textId="77777777" w:rsidR="00863F79" w:rsidRPr="00863F79" w:rsidRDefault="00863F79" w:rsidP="00863F79">
      <w:pPr>
        <w:pStyle w:val="ListParagraph"/>
        <w:spacing w:after="0" w:line="240" w:lineRule="auto"/>
        <w:ind w:left="360"/>
        <w:rPr>
          <w:rFonts w:ascii="Century Gothic" w:hAnsi="Century Gothic"/>
          <w:sz w:val="4"/>
          <w:szCs w:val="4"/>
        </w:rPr>
      </w:pPr>
    </w:p>
    <w:p w14:paraId="7C1104EA" w14:textId="77777777" w:rsidR="00863F79" w:rsidRPr="00863F79" w:rsidRDefault="00863F79" w:rsidP="00863F79">
      <w:pPr>
        <w:spacing w:after="0" w:line="240" w:lineRule="auto"/>
        <w:rPr>
          <w:rFonts w:ascii="Century Gothic" w:hAnsi="Century Gothic"/>
          <w:sz w:val="4"/>
          <w:szCs w:val="4"/>
        </w:rPr>
      </w:pPr>
    </w:p>
    <w:p w14:paraId="030B7CDD" w14:textId="77777777" w:rsidR="003A11C3" w:rsidRDefault="00904687" w:rsidP="005C157F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All </w:t>
      </w:r>
      <w:r w:rsidR="005C157F" w:rsidRPr="00904687">
        <w:rPr>
          <w:rFonts w:ascii="Century Gothic" w:hAnsi="Century Gothic"/>
        </w:rPr>
        <w:t>Spanish translated </w:t>
      </w:r>
      <w:r w:rsidR="005C157F" w:rsidRPr="00904687">
        <w:rPr>
          <w:rStyle w:val="Strong"/>
          <w:rFonts w:ascii="Century Gothic" w:hAnsi="Century Gothic"/>
        </w:rPr>
        <w:t>IRB Templates</w:t>
      </w:r>
      <w:r w:rsidR="005C157F" w:rsidRPr="00904687">
        <w:rPr>
          <w:rFonts w:ascii="Century Gothic" w:hAnsi="Century Gothic"/>
        </w:rPr>
        <w:t xml:space="preserve"> have been </w:t>
      </w:r>
      <w:r w:rsidR="005C157F" w:rsidRPr="00904687">
        <w:rPr>
          <w:rFonts w:ascii="Century Gothic" w:hAnsi="Century Gothic"/>
          <w:b/>
          <w:bCs/>
          <w:color w:val="ED7D31" w:themeColor="accent2"/>
        </w:rPr>
        <w:t>Back-Translated</w:t>
      </w:r>
      <w:r w:rsidR="005C157F" w:rsidRPr="00904687">
        <w:rPr>
          <w:rFonts w:ascii="Century Gothic" w:hAnsi="Century Gothic"/>
          <w:color w:val="ED7D31" w:themeColor="accent2"/>
        </w:rPr>
        <w:t xml:space="preserve"> </w:t>
      </w:r>
      <w:r w:rsidR="005C157F" w:rsidRPr="00904687">
        <w:rPr>
          <w:rFonts w:ascii="Century Gothic" w:hAnsi="Century Gothic"/>
        </w:rPr>
        <w:t xml:space="preserve">to accommodate </w:t>
      </w:r>
      <w:r w:rsidR="005C157F" w:rsidRPr="00904687">
        <w:rPr>
          <w:rStyle w:val="Strong"/>
          <w:rFonts w:ascii="Century Gothic" w:hAnsi="Century Gothic"/>
        </w:rPr>
        <w:t>NIH-Funded</w:t>
      </w:r>
      <w:r w:rsidR="005C157F" w:rsidRPr="00904687">
        <w:rPr>
          <w:rFonts w:ascii="Century Gothic" w:hAnsi="Century Gothic"/>
        </w:rPr>
        <w:t> research</w:t>
      </w:r>
      <w:r w:rsidR="003A11C3">
        <w:rPr>
          <w:rFonts w:ascii="Century Gothic" w:hAnsi="Century Gothic"/>
        </w:rPr>
        <w:t xml:space="preserve">. </w:t>
      </w:r>
    </w:p>
    <w:p w14:paraId="2A7C527B" w14:textId="77777777" w:rsidR="003A11C3" w:rsidRPr="003A11C3" w:rsidRDefault="003A11C3" w:rsidP="003A11C3">
      <w:pPr>
        <w:pStyle w:val="ListParagraph"/>
        <w:spacing w:after="0" w:line="240" w:lineRule="auto"/>
        <w:ind w:left="360"/>
        <w:rPr>
          <w:rFonts w:ascii="Century Gothic" w:hAnsi="Century Gothic"/>
          <w:sz w:val="4"/>
          <w:szCs w:val="4"/>
        </w:rPr>
      </w:pPr>
    </w:p>
    <w:p w14:paraId="03ECBC3F" w14:textId="64EDF959" w:rsidR="00C7075A" w:rsidRDefault="003A11C3" w:rsidP="005C157F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/>
        </w:rPr>
      </w:pPr>
      <w:r w:rsidRPr="003A11C3">
        <w:rPr>
          <w:rFonts w:ascii="Century Gothic" w:hAnsi="Century Gothic"/>
          <w:b/>
          <w:bCs/>
          <w:color w:val="ED7D31" w:themeColor="accent2"/>
        </w:rPr>
        <w:t>Back-Translation</w:t>
      </w:r>
      <w:r w:rsidRPr="003A11C3">
        <w:rPr>
          <w:rFonts w:ascii="Century Gothic" w:hAnsi="Century Gothic"/>
          <w:color w:val="ED7D31" w:themeColor="accent2"/>
        </w:rPr>
        <w:t xml:space="preserve"> </w:t>
      </w:r>
      <w:r>
        <w:rPr>
          <w:rFonts w:ascii="Century Gothic" w:hAnsi="Century Gothic"/>
        </w:rPr>
        <w:t xml:space="preserve">is </w:t>
      </w:r>
      <w:r w:rsidRPr="003A11C3">
        <w:rPr>
          <w:rFonts w:ascii="Century Gothic" w:hAnsi="Century Gothic"/>
          <w:u w:val="single"/>
        </w:rPr>
        <w:t>no longer required</w:t>
      </w:r>
      <w:r>
        <w:rPr>
          <w:rFonts w:ascii="Century Gothic" w:hAnsi="Century Gothic"/>
        </w:rPr>
        <w:t xml:space="preserve"> through </w:t>
      </w:r>
      <w:r w:rsidRPr="003A11C3">
        <w:rPr>
          <w:rFonts w:ascii="Century Gothic" w:hAnsi="Century Gothic"/>
          <w:b/>
          <w:bCs/>
        </w:rPr>
        <w:t>IRB/eBridge/CW</w:t>
      </w:r>
      <w:r>
        <w:rPr>
          <w:rFonts w:ascii="Century Gothic" w:hAnsi="Century Gothic"/>
        </w:rPr>
        <w:t xml:space="preserve"> as of 12/2/2024.</w:t>
      </w:r>
    </w:p>
    <w:p w14:paraId="550CF59E" w14:textId="77777777" w:rsidR="00863F79" w:rsidRPr="00863F79" w:rsidRDefault="00863F79" w:rsidP="00863F79">
      <w:pPr>
        <w:spacing w:after="0" w:line="240" w:lineRule="auto"/>
        <w:rPr>
          <w:rFonts w:ascii="Century Gothic" w:hAnsi="Century Gothic"/>
          <w:sz w:val="4"/>
          <w:szCs w:val="4"/>
        </w:rPr>
      </w:pPr>
    </w:p>
    <w:p w14:paraId="4726037F" w14:textId="50F2824D" w:rsidR="00ED0286" w:rsidRPr="00904687" w:rsidRDefault="00ED0286" w:rsidP="00ED0286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/>
        </w:rPr>
      </w:pPr>
      <w:r w:rsidRPr="00904687">
        <w:rPr>
          <w:rFonts w:ascii="Century Gothic" w:hAnsi="Century Gothic"/>
          <w:b/>
          <w:bCs/>
        </w:rPr>
        <w:t>CW HRPP</w:t>
      </w:r>
      <w:r w:rsidRPr="00904687">
        <w:rPr>
          <w:rFonts w:ascii="Century Gothic" w:hAnsi="Century Gothic"/>
        </w:rPr>
        <w:t xml:space="preserve"> supports the use of </w:t>
      </w:r>
      <w:r w:rsidRPr="00904687">
        <w:rPr>
          <w:rFonts w:ascii="Century Gothic" w:hAnsi="Century Gothic"/>
          <w:b/>
          <w:bCs/>
          <w:color w:val="4472C4" w:themeColor="accent1"/>
        </w:rPr>
        <w:t>LanguageLine Solutions (DT)</w:t>
      </w:r>
      <w:r w:rsidRPr="00904687">
        <w:rPr>
          <w:rFonts w:ascii="Century Gothic" w:hAnsi="Century Gothic"/>
          <w:color w:val="4472C4" w:themeColor="accent1"/>
        </w:rPr>
        <w:t xml:space="preserve"> </w:t>
      </w:r>
      <w:r w:rsidRPr="00904687">
        <w:rPr>
          <w:rFonts w:ascii="Century Gothic" w:hAnsi="Century Gothic"/>
        </w:rPr>
        <w:t xml:space="preserve">for </w:t>
      </w:r>
      <w:r>
        <w:rPr>
          <w:rFonts w:ascii="Century Gothic" w:hAnsi="Century Gothic"/>
        </w:rPr>
        <w:t xml:space="preserve">written document translation for </w:t>
      </w:r>
      <w:r w:rsidRPr="00904687">
        <w:rPr>
          <w:rFonts w:ascii="Century Gothic" w:hAnsi="Century Gothic"/>
        </w:rPr>
        <w:t>research.</w:t>
      </w:r>
      <w:r>
        <w:rPr>
          <w:rFonts w:ascii="Century Gothic" w:hAnsi="Century Gothic"/>
        </w:rPr>
        <w:t xml:space="preserve"> Interpretive services for pediatric patients &amp; families should utilize CW Language Services.</w:t>
      </w:r>
    </w:p>
    <w:p w14:paraId="0260AF68" w14:textId="77777777" w:rsidR="00904687" w:rsidRPr="00904687" w:rsidRDefault="00904687" w:rsidP="005C157F">
      <w:pPr>
        <w:spacing w:after="0" w:line="240" w:lineRule="auto"/>
        <w:rPr>
          <w:rFonts w:ascii="Century Gothic" w:hAnsi="Century Gothic"/>
          <w:sz w:val="8"/>
          <w:szCs w:val="8"/>
        </w:rPr>
      </w:pPr>
    </w:p>
    <w:p w14:paraId="0A36FC4A" w14:textId="77777777" w:rsidR="00904687" w:rsidRPr="00904687" w:rsidRDefault="00904687" w:rsidP="00904687">
      <w:pPr>
        <w:spacing w:after="0" w:line="240" w:lineRule="auto"/>
        <w:jc w:val="center"/>
        <w:rPr>
          <w:rFonts w:ascii="Century Gothic" w:hAnsi="Century Gothic"/>
          <w:highlight w:val="lightGray"/>
        </w:rPr>
      </w:pPr>
      <w:r w:rsidRPr="00904687">
        <w:rPr>
          <w:rFonts w:ascii="Century Gothic" w:hAnsi="Century Gothic"/>
          <w:highlight w:val="lightGray"/>
        </w:rPr>
        <w:t xml:space="preserve">Contact </w:t>
      </w:r>
      <w:r w:rsidRPr="00904687">
        <w:rPr>
          <w:rFonts w:ascii="Century Gothic" w:hAnsi="Century Gothic"/>
          <w:b/>
          <w:bCs/>
          <w:color w:val="808080" w:themeColor="background1" w:themeShade="80"/>
          <w:highlight w:val="lightGray"/>
        </w:rPr>
        <w:t xml:space="preserve">Renee Dex  </w:t>
      </w:r>
      <w:hyperlink r:id="rId11" w:history="1">
        <w:r w:rsidRPr="00904687">
          <w:rPr>
            <w:rStyle w:val="Hyperlink"/>
            <w:rFonts w:ascii="Century Gothic" w:hAnsi="Century Gothic"/>
            <w:highlight w:val="lightGray"/>
          </w:rPr>
          <w:t>rdex@mcw.edu</w:t>
        </w:r>
      </w:hyperlink>
      <w:r w:rsidRPr="00904687">
        <w:rPr>
          <w:rFonts w:ascii="Century Gothic" w:hAnsi="Century Gothic"/>
          <w:highlight w:val="lightGray"/>
        </w:rPr>
        <w:t xml:space="preserve"> &amp; </w:t>
      </w:r>
      <w:r w:rsidRPr="00904687">
        <w:rPr>
          <w:rFonts w:ascii="Century Gothic" w:hAnsi="Century Gothic"/>
          <w:b/>
          <w:bCs/>
          <w:color w:val="808080" w:themeColor="background1" w:themeShade="80"/>
          <w:highlight w:val="lightGray"/>
        </w:rPr>
        <w:t>Shanette Cooper</w:t>
      </w:r>
      <w:r w:rsidRPr="00904687">
        <w:rPr>
          <w:rFonts w:ascii="Century Gothic" w:hAnsi="Century Gothic"/>
          <w:color w:val="808080" w:themeColor="background1" w:themeShade="80"/>
          <w:highlight w:val="lightGray"/>
        </w:rPr>
        <w:t xml:space="preserve"> </w:t>
      </w:r>
      <w:hyperlink r:id="rId12" w:history="1">
        <w:r w:rsidRPr="00904687">
          <w:rPr>
            <w:rStyle w:val="Hyperlink"/>
            <w:rFonts w:ascii="Century Gothic" w:hAnsi="Century Gothic"/>
            <w:highlight w:val="lightGray"/>
          </w:rPr>
          <w:t>shcooper@mcw.edu</w:t>
        </w:r>
      </w:hyperlink>
      <w:r w:rsidRPr="00904687">
        <w:rPr>
          <w:rFonts w:ascii="Century Gothic" w:hAnsi="Century Gothic"/>
          <w:color w:val="4472C4" w:themeColor="accent1"/>
          <w:highlight w:val="lightGray"/>
        </w:rPr>
        <w:t xml:space="preserve"> </w:t>
      </w:r>
      <w:r w:rsidRPr="00904687">
        <w:rPr>
          <w:rFonts w:ascii="Century Gothic" w:hAnsi="Century Gothic"/>
          <w:highlight w:val="lightGray"/>
        </w:rPr>
        <w:t>to</w:t>
      </w:r>
    </w:p>
    <w:p w14:paraId="258BD54B" w14:textId="7322365D" w:rsidR="00904687" w:rsidRDefault="00904687" w:rsidP="00904687">
      <w:pPr>
        <w:spacing w:after="0" w:line="240" w:lineRule="auto"/>
        <w:jc w:val="center"/>
        <w:rPr>
          <w:rFonts w:ascii="Century Gothic" w:hAnsi="Century Gothic"/>
          <w:highlight w:val="lightGray"/>
        </w:rPr>
      </w:pPr>
      <w:r w:rsidRPr="00904687">
        <w:rPr>
          <w:rFonts w:ascii="Century Gothic" w:hAnsi="Century Gothic"/>
          <w:highlight w:val="lightGray"/>
        </w:rPr>
        <w:t xml:space="preserve">obtain a </w:t>
      </w:r>
      <w:r w:rsidR="003A11C3" w:rsidRPr="003A11C3">
        <w:rPr>
          <w:rFonts w:ascii="Century Gothic" w:hAnsi="Century Gothic"/>
          <w:b/>
          <w:bCs/>
          <w:color w:val="ED7D31" w:themeColor="accent2"/>
          <w:highlight w:val="lightGray"/>
        </w:rPr>
        <w:t>FREE QUOTE</w:t>
      </w:r>
      <w:r w:rsidRPr="003A11C3">
        <w:rPr>
          <w:rFonts w:ascii="Century Gothic" w:hAnsi="Century Gothic"/>
          <w:b/>
          <w:bCs/>
          <w:color w:val="ED7D31" w:themeColor="accent2"/>
          <w:highlight w:val="lightGray"/>
        </w:rPr>
        <w:t xml:space="preserve"> </w:t>
      </w:r>
      <w:r w:rsidRPr="00904687">
        <w:rPr>
          <w:rFonts w:ascii="Century Gothic" w:hAnsi="Century Gothic"/>
          <w:highlight w:val="lightGray"/>
        </w:rPr>
        <w:t xml:space="preserve">from </w:t>
      </w:r>
      <w:r w:rsidRPr="00904687">
        <w:rPr>
          <w:rFonts w:ascii="Century Gothic" w:hAnsi="Century Gothic"/>
          <w:b/>
          <w:bCs/>
          <w:color w:val="4472C4" w:themeColor="accent1"/>
          <w:highlight w:val="lightGray"/>
        </w:rPr>
        <w:t xml:space="preserve">LanguageLine Solutions </w:t>
      </w:r>
      <w:r w:rsidRPr="00904687">
        <w:rPr>
          <w:rFonts w:ascii="Century Gothic" w:hAnsi="Century Gothic"/>
          <w:highlight w:val="lightGray"/>
        </w:rPr>
        <w:t xml:space="preserve">for research document translation. </w:t>
      </w:r>
    </w:p>
    <w:p w14:paraId="7BCE2C88" w14:textId="05585C43" w:rsidR="00872F44" w:rsidRPr="005C157F" w:rsidRDefault="00872F44" w:rsidP="00DD00B5">
      <w:pPr>
        <w:spacing w:after="0" w:line="240" w:lineRule="auto"/>
        <w:rPr>
          <w:rFonts w:ascii="Century Gothic" w:hAnsi="Century Gothic"/>
          <w:sz w:val="8"/>
          <w:szCs w:val="8"/>
        </w:rPr>
      </w:pPr>
    </w:p>
    <w:p w14:paraId="6407E1E7" w14:textId="7943DEAA" w:rsidR="00655F21" w:rsidRDefault="00655F21" w:rsidP="00655F21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904687">
        <w:rPr>
          <w:rFonts w:ascii="Century Gothic" w:hAnsi="Century Gothic"/>
        </w:rPr>
        <w:t xml:space="preserve">All documents must be submitted </w:t>
      </w:r>
      <w:r w:rsidR="00336FFE">
        <w:rPr>
          <w:rFonts w:ascii="Century Gothic" w:hAnsi="Century Gothic"/>
        </w:rPr>
        <w:t xml:space="preserve">to </w:t>
      </w:r>
      <w:r w:rsidR="00336FFE" w:rsidRPr="00113F3E">
        <w:rPr>
          <w:rFonts w:ascii="Century Gothic" w:hAnsi="Century Gothic"/>
          <w:b/>
          <w:bCs/>
        </w:rPr>
        <w:t xml:space="preserve">ATRU </w:t>
      </w:r>
      <w:r w:rsidRPr="00904687">
        <w:rPr>
          <w:rFonts w:ascii="Century Gothic" w:hAnsi="Century Gothic"/>
        </w:rPr>
        <w:t xml:space="preserve">in </w:t>
      </w:r>
      <w:r w:rsidRPr="00904687">
        <w:rPr>
          <w:rFonts w:ascii="Century Gothic" w:hAnsi="Century Gothic"/>
          <w:b/>
          <w:bCs/>
          <w:color w:val="ED7D31" w:themeColor="accent2"/>
        </w:rPr>
        <w:t>MS Word Format</w:t>
      </w:r>
      <w:r>
        <w:rPr>
          <w:rFonts w:ascii="Century Gothic" w:hAnsi="Century Gothic"/>
          <w:color w:val="808080" w:themeColor="background1" w:themeShade="80"/>
        </w:rPr>
        <w:t>.</w:t>
      </w:r>
    </w:p>
    <w:p w14:paraId="4E65963A" w14:textId="77777777" w:rsidR="00655F21" w:rsidRPr="00655F21" w:rsidRDefault="00655F21" w:rsidP="00655F21">
      <w:pPr>
        <w:pStyle w:val="ListParagraph"/>
        <w:spacing w:after="0" w:line="240" w:lineRule="auto"/>
        <w:ind w:left="360"/>
        <w:rPr>
          <w:rFonts w:ascii="Century Gothic" w:hAnsi="Century Gothic"/>
          <w:sz w:val="4"/>
          <w:szCs w:val="4"/>
        </w:rPr>
      </w:pPr>
    </w:p>
    <w:p w14:paraId="060BB3D7" w14:textId="25788FC9" w:rsidR="00904687" w:rsidRDefault="00904687" w:rsidP="00DD5F3A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113F3E">
        <w:rPr>
          <w:rFonts w:ascii="Century Gothic" w:hAnsi="Century Gothic"/>
          <w:b/>
          <w:bCs/>
        </w:rPr>
        <w:t>ATRU</w:t>
      </w:r>
      <w:r w:rsidR="00084071" w:rsidRPr="00904687">
        <w:rPr>
          <w:rFonts w:ascii="Century Gothic" w:hAnsi="Century Gothic"/>
        </w:rPr>
        <w:t xml:space="preserve"> </w:t>
      </w:r>
      <w:r w:rsidR="00872F44" w:rsidRPr="00904687">
        <w:rPr>
          <w:rFonts w:ascii="Century Gothic" w:hAnsi="Century Gothic"/>
        </w:rPr>
        <w:t xml:space="preserve">will </w:t>
      </w:r>
      <w:r w:rsidR="00790464">
        <w:rPr>
          <w:rFonts w:ascii="Century Gothic" w:hAnsi="Century Gothic"/>
        </w:rPr>
        <w:t>initiate</w:t>
      </w:r>
      <w:r w:rsidR="00AF3F54" w:rsidRPr="00904687">
        <w:rPr>
          <w:rFonts w:ascii="Century Gothic" w:hAnsi="Century Gothic"/>
        </w:rPr>
        <w:t xml:space="preserve"> </w:t>
      </w:r>
      <w:r w:rsidR="00DD00B5" w:rsidRPr="00904687">
        <w:rPr>
          <w:rFonts w:ascii="Century Gothic" w:hAnsi="Century Gothic"/>
          <w:b/>
          <w:bCs/>
          <w:color w:val="4472C4" w:themeColor="accent1"/>
        </w:rPr>
        <w:t xml:space="preserve">LanguageLine Solutions </w:t>
      </w:r>
      <w:r w:rsidRPr="00904687">
        <w:rPr>
          <w:rFonts w:ascii="Century Gothic" w:hAnsi="Century Gothic"/>
          <w:b/>
          <w:bCs/>
          <w:color w:val="4472C4" w:themeColor="accent1"/>
        </w:rPr>
        <w:t>- DT</w:t>
      </w:r>
      <w:r w:rsidR="00DD00B5" w:rsidRPr="00904687">
        <w:rPr>
          <w:rFonts w:ascii="Century Gothic" w:hAnsi="Century Gothic"/>
          <w:b/>
          <w:bCs/>
          <w:color w:val="4472C4" w:themeColor="accent1"/>
        </w:rPr>
        <w:t xml:space="preserve"> </w:t>
      </w:r>
      <w:r>
        <w:rPr>
          <w:rFonts w:ascii="Century Gothic" w:hAnsi="Century Gothic"/>
        </w:rPr>
        <w:t xml:space="preserve">after the </w:t>
      </w:r>
      <w:r w:rsidR="00336FFE" w:rsidRPr="00336FFE">
        <w:rPr>
          <w:rFonts w:ascii="Century Gothic" w:hAnsi="Century Gothic"/>
          <w:b/>
          <w:bCs/>
          <w:color w:val="ED7D31" w:themeColor="accent2"/>
        </w:rPr>
        <w:t>FREE QUOTE</w:t>
      </w:r>
      <w:r w:rsidR="00336FFE" w:rsidRPr="00336FFE">
        <w:rPr>
          <w:rFonts w:ascii="Century Gothic" w:hAnsi="Century Gothic"/>
          <w:color w:val="ED7D31" w:themeColor="accent2"/>
        </w:rPr>
        <w:t xml:space="preserve"> </w:t>
      </w:r>
      <w:r>
        <w:rPr>
          <w:rFonts w:ascii="Century Gothic" w:hAnsi="Century Gothic"/>
        </w:rPr>
        <w:t>is approved by the study team.</w:t>
      </w:r>
    </w:p>
    <w:p w14:paraId="3676971E" w14:textId="77777777" w:rsidR="0083051B" w:rsidRPr="0083051B" w:rsidRDefault="0083051B" w:rsidP="0083051B">
      <w:pPr>
        <w:pStyle w:val="ListParagraph"/>
        <w:spacing w:after="0" w:line="240" w:lineRule="auto"/>
        <w:ind w:left="360"/>
        <w:rPr>
          <w:rFonts w:ascii="Century Gothic" w:hAnsi="Century Gothic"/>
          <w:sz w:val="4"/>
          <w:szCs w:val="4"/>
        </w:rPr>
      </w:pPr>
    </w:p>
    <w:p w14:paraId="44656C3A" w14:textId="1239B096" w:rsidR="0083051B" w:rsidRDefault="00DD00B5" w:rsidP="0083051B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904687">
        <w:rPr>
          <w:rFonts w:ascii="Century Gothic" w:hAnsi="Century Gothic"/>
        </w:rPr>
        <w:t>The final translated document</w:t>
      </w:r>
      <w:r w:rsidR="00790464">
        <w:rPr>
          <w:rFonts w:ascii="Century Gothic" w:hAnsi="Century Gothic"/>
        </w:rPr>
        <w:t>(s)</w:t>
      </w:r>
      <w:r w:rsidR="00872F44" w:rsidRPr="00904687">
        <w:rPr>
          <w:rFonts w:ascii="Century Gothic" w:hAnsi="Century Gothic"/>
        </w:rPr>
        <w:t xml:space="preserve"> will be forwarded to </w:t>
      </w:r>
      <w:r w:rsidRPr="00904687">
        <w:rPr>
          <w:rFonts w:ascii="Century Gothic" w:hAnsi="Century Gothic"/>
        </w:rPr>
        <w:t>the</w:t>
      </w:r>
      <w:r w:rsidR="00872F44" w:rsidRPr="00904687">
        <w:rPr>
          <w:rFonts w:ascii="Century Gothic" w:hAnsi="Century Gothic"/>
        </w:rPr>
        <w:t xml:space="preserve"> </w:t>
      </w:r>
      <w:r w:rsidR="00904687" w:rsidRPr="00904687">
        <w:rPr>
          <w:rFonts w:ascii="Century Gothic" w:hAnsi="Century Gothic"/>
        </w:rPr>
        <w:t>PI/CRC/CRA</w:t>
      </w:r>
      <w:r w:rsidRPr="00904687">
        <w:rPr>
          <w:rFonts w:ascii="Century Gothic" w:hAnsi="Century Gothic"/>
        </w:rPr>
        <w:t xml:space="preserve"> upon completion.</w:t>
      </w:r>
    </w:p>
    <w:p w14:paraId="64B4B258" w14:textId="77777777" w:rsidR="0083051B" w:rsidRPr="0083051B" w:rsidRDefault="0083051B" w:rsidP="0083051B">
      <w:pPr>
        <w:spacing w:after="0" w:line="240" w:lineRule="auto"/>
        <w:rPr>
          <w:rFonts w:ascii="Century Gothic" w:hAnsi="Century Gothic"/>
          <w:sz w:val="4"/>
          <w:szCs w:val="4"/>
        </w:rPr>
      </w:pPr>
    </w:p>
    <w:p w14:paraId="3B6B4D22" w14:textId="3F493229" w:rsidR="00156CC2" w:rsidRDefault="00DD00B5" w:rsidP="00DD5F3A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The PI/Coordinator m</w:t>
      </w:r>
      <w:r w:rsidR="00DD5F3A">
        <w:rPr>
          <w:rFonts w:ascii="Century Gothic" w:hAnsi="Century Gothic"/>
        </w:rPr>
        <w:t xml:space="preserve">ust </w:t>
      </w:r>
      <w:r>
        <w:rPr>
          <w:rFonts w:ascii="Century Gothic" w:hAnsi="Century Gothic"/>
        </w:rPr>
        <w:t>upload translated document</w:t>
      </w:r>
      <w:r w:rsidR="00790464">
        <w:rPr>
          <w:rFonts w:ascii="Century Gothic" w:hAnsi="Century Gothic"/>
        </w:rPr>
        <w:t>(</w:t>
      </w:r>
      <w:r>
        <w:rPr>
          <w:rFonts w:ascii="Century Gothic" w:hAnsi="Century Gothic"/>
        </w:rPr>
        <w:t>s</w:t>
      </w:r>
      <w:r w:rsidR="00790464">
        <w:rPr>
          <w:rFonts w:ascii="Century Gothic" w:hAnsi="Century Gothic"/>
        </w:rPr>
        <w:t>)</w:t>
      </w:r>
      <w:r>
        <w:rPr>
          <w:rFonts w:ascii="Century Gothic" w:hAnsi="Century Gothic"/>
        </w:rPr>
        <w:t xml:space="preserve"> into </w:t>
      </w:r>
      <w:r w:rsidR="00790464" w:rsidRPr="00790464">
        <w:rPr>
          <w:rFonts w:ascii="Century Gothic" w:hAnsi="Century Gothic"/>
          <w:b/>
          <w:bCs/>
        </w:rPr>
        <w:t>IRB/</w:t>
      </w:r>
      <w:r w:rsidRPr="00790464">
        <w:rPr>
          <w:rFonts w:ascii="Century Gothic" w:hAnsi="Century Gothic"/>
          <w:b/>
          <w:bCs/>
        </w:rPr>
        <w:t>eBridge/</w:t>
      </w:r>
      <w:r w:rsidR="00790464" w:rsidRPr="00790464">
        <w:rPr>
          <w:rFonts w:ascii="Century Gothic" w:hAnsi="Century Gothic"/>
          <w:b/>
          <w:bCs/>
        </w:rPr>
        <w:t>CW</w:t>
      </w:r>
      <w:r w:rsidR="003A11C3">
        <w:rPr>
          <w:rFonts w:ascii="Century Gothic" w:hAnsi="Century Gothic"/>
          <w:b/>
          <w:bCs/>
        </w:rPr>
        <w:t>.</w:t>
      </w:r>
    </w:p>
    <w:p w14:paraId="7DAB2CFF" w14:textId="77777777" w:rsidR="00692D75" w:rsidRPr="00E93EE5" w:rsidRDefault="00692D75" w:rsidP="00692D75">
      <w:pPr>
        <w:pStyle w:val="NoSpacing"/>
        <w:rPr>
          <w:rFonts w:ascii="Century Gothic" w:hAnsi="Century Gothic" w:cstheme="majorHAnsi"/>
          <w:b/>
          <w:bCs/>
          <w:color w:val="002060"/>
          <w:sz w:val="12"/>
          <w:szCs w:val="12"/>
        </w:rPr>
      </w:pPr>
    </w:p>
    <w:p w14:paraId="66F40332" w14:textId="712A8145" w:rsidR="00113F3E" w:rsidRDefault="00550250" w:rsidP="00113F3E">
      <w:pPr>
        <w:spacing w:after="0" w:line="240" w:lineRule="auto"/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</w:pPr>
      <w:r w:rsidRPr="00A55F08">
        <w:rPr>
          <w:rFonts w:ascii="Century Gothic" w:hAnsi="Century Gothic"/>
          <w:b/>
          <w:bCs/>
          <w:color w:val="1F3864" w:themeColor="accent1" w:themeShade="80"/>
          <w:sz w:val="28"/>
          <w:szCs w:val="28"/>
        </w:rPr>
        <w:t>L</w:t>
      </w:r>
      <w:r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  <w:t>ANGUAGE</w:t>
      </w:r>
      <w:r w:rsidRPr="00A55F08">
        <w:rPr>
          <w:rFonts w:ascii="Century Gothic" w:hAnsi="Century Gothic"/>
          <w:b/>
          <w:bCs/>
          <w:color w:val="1F3864" w:themeColor="accent1" w:themeShade="80"/>
          <w:sz w:val="28"/>
          <w:szCs w:val="28"/>
        </w:rPr>
        <w:t>L</w:t>
      </w:r>
      <w:r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  <w:t xml:space="preserve">INE </w:t>
      </w:r>
      <w:r w:rsidRPr="00A55F08">
        <w:rPr>
          <w:rFonts w:ascii="Century Gothic" w:hAnsi="Century Gothic"/>
          <w:b/>
          <w:bCs/>
          <w:color w:val="1F3864" w:themeColor="accent1" w:themeShade="80"/>
          <w:sz w:val="28"/>
          <w:szCs w:val="28"/>
        </w:rPr>
        <w:t>I</w:t>
      </w:r>
      <w:r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  <w:t xml:space="preserve">NTERPRETIVE </w:t>
      </w:r>
      <w:r w:rsidRPr="00A55F08">
        <w:rPr>
          <w:rFonts w:ascii="Century Gothic" w:hAnsi="Century Gothic"/>
          <w:b/>
          <w:bCs/>
          <w:color w:val="1F3864" w:themeColor="accent1" w:themeShade="80"/>
          <w:sz w:val="28"/>
          <w:szCs w:val="28"/>
        </w:rPr>
        <w:t>S</w:t>
      </w:r>
      <w:r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  <w:t>ERVICE</w:t>
      </w:r>
      <w:r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  <w:t xml:space="preserve">S (BILLING) </w:t>
      </w:r>
    </w:p>
    <w:p w14:paraId="7F0F09E1" w14:textId="77777777" w:rsidR="009251FA" w:rsidRPr="009251FA" w:rsidRDefault="009251FA" w:rsidP="00113F3E">
      <w:pPr>
        <w:spacing w:after="0" w:line="240" w:lineRule="auto"/>
        <w:rPr>
          <w:rFonts w:ascii="Century Gothic" w:hAnsi="Century Gothic"/>
          <w:b/>
          <w:bCs/>
          <w:color w:val="1F3864" w:themeColor="accent1" w:themeShade="80"/>
          <w:sz w:val="4"/>
          <w:szCs w:val="4"/>
        </w:rPr>
      </w:pPr>
    </w:p>
    <w:p w14:paraId="3D5CCB00" w14:textId="0F2ACC16" w:rsidR="00113F3E" w:rsidRPr="00113F3E" w:rsidRDefault="00113F3E" w:rsidP="00692D75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 w:cstheme="majorHAnsi"/>
        </w:rPr>
        <w:t xml:space="preserve">All </w:t>
      </w:r>
      <w:r w:rsidRPr="00A4105B">
        <w:rPr>
          <w:rFonts w:ascii="Century Gothic" w:hAnsi="Century Gothic" w:cstheme="majorHAnsi"/>
          <w:b/>
          <w:bCs/>
          <w:color w:val="4472C4" w:themeColor="accent1"/>
        </w:rPr>
        <w:t>LanguageLine Solutions</w:t>
      </w:r>
      <w:r w:rsidRPr="00A4105B">
        <w:rPr>
          <w:rFonts w:ascii="Century Gothic" w:hAnsi="Century Gothic" w:cstheme="majorHAnsi"/>
          <w:color w:val="4472C4" w:themeColor="accent1"/>
        </w:rPr>
        <w:t xml:space="preserve"> </w:t>
      </w:r>
      <w:r>
        <w:rPr>
          <w:rFonts w:ascii="Century Gothic" w:hAnsi="Century Gothic" w:cstheme="majorHAnsi"/>
        </w:rPr>
        <w:t xml:space="preserve">users must have an active </w:t>
      </w:r>
      <w:r w:rsidRPr="0067079C">
        <w:rPr>
          <w:rFonts w:ascii="Century Gothic" w:hAnsi="Century Gothic" w:cstheme="majorHAnsi"/>
          <w:b/>
          <w:bCs/>
        </w:rPr>
        <w:t>iL</w:t>
      </w:r>
      <w:r>
        <w:rPr>
          <w:rFonts w:ascii="Century Gothic" w:hAnsi="Century Gothic" w:cstheme="majorHAnsi"/>
          <w:b/>
          <w:bCs/>
        </w:rPr>
        <w:t>ab</w:t>
      </w:r>
      <w:r w:rsidRPr="0067079C">
        <w:rPr>
          <w:rFonts w:ascii="Century Gothic" w:hAnsi="Century Gothic" w:cstheme="majorHAnsi"/>
          <w:b/>
          <w:bCs/>
        </w:rPr>
        <w:t xml:space="preserve"> </w:t>
      </w:r>
      <w:r>
        <w:rPr>
          <w:rFonts w:ascii="Century Gothic" w:hAnsi="Century Gothic" w:cstheme="majorHAnsi"/>
        </w:rPr>
        <w:t xml:space="preserve">account for billing purposes. </w:t>
      </w:r>
      <w:r w:rsidRPr="008B27CE">
        <w:rPr>
          <w:rFonts w:ascii="Century Gothic" w:hAnsi="Century Gothic" w:cstheme="majorHAnsi"/>
          <w:b/>
          <w:bCs/>
        </w:rPr>
        <w:t xml:space="preserve"> iLab</w:t>
      </w:r>
      <w:r>
        <w:rPr>
          <w:rFonts w:ascii="Century Gothic" w:hAnsi="Century Gothic" w:cstheme="majorHAnsi"/>
        </w:rPr>
        <w:t xml:space="preserve"> accounts can either be connected to a PI/Dept </w:t>
      </w:r>
      <w:r>
        <w:rPr>
          <w:rFonts w:ascii="Open Sans" w:hAnsi="Open Sans" w:cs="Open Sans"/>
          <w:color w:val="222222"/>
          <w:shd w:val="clear" w:color="auto" w:fill="FFFFFF"/>
        </w:rPr>
        <w:t>or a specific PRO/study.</w:t>
      </w:r>
      <w:r w:rsidRPr="008B27CE">
        <w:rPr>
          <w:rFonts w:ascii="Open Sans" w:hAnsi="Open Sans" w:cs="Open Sans"/>
          <w:b/>
          <w:bCs/>
          <w:color w:val="222222"/>
          <w:shd w:val="clear" w:color="auto" w:fill="FFFFFF"/>
        </w:rPr>
        <w:t xml:space="preserve"> </w:t>
      </w:r>
      <w:r w:rsidRPr="008B27CE">
        <w:rPr>
          <w:rFonts w:ascii="Century Gothic" w:hAnsi="Century Gothic"/>
          <w:b/>
          <w:bCs/>
        </w:rPr>
        <w:t>iLab</w:t>
      </w:r>
      <w:r>
        <w:rPr>
          <w:rFonts w:ascii="Century Gothic" w:hAnsi="Century Gothic"/>
        </w:rPr>
        <w:t xml:space="preserve"> invoices will be sent out monthly for PI/Dept review/approval. </w:t>
      </w:r>
    </w:p>
    <w:p w14:paraId="6306DB8D" w14:textId="77777777" w:rsidR="00113F3E" w:rsidRPr="00E93EE5" w:rsidRDefault="00113F3E" w:rsidP="00692D75">
      <w:pPr>
        <w:pStyle w:val="NoSpacing"/>
        <w:rPr>
          <w:rFonts w:ascii="Century Gothic" w:hAnsi="Century Gothic" w:cstheme="majorHAnsi"/>
          <w:b/>
          <w:bCs/>
          <w:color w:val="002060"/>
          <w:sz w:val="12"/>
          <w:szCs w:val="12"/>
        </w:rPr>
      </w:pPr>
    </w:p>
    <w:p w14:paraId="3D9D1044" w14:textId="0A25B113" w:rsidR="00692D75" w:rsidRDefault="00692D75" w:rsidP="00692D75">
      <w:pPr>
        <w:pStyle w:val="NoSpacing"/>
        <w:rPr>
          <w:rFonts w:ascii="Century Gothic" w:hAnsi="Century Gothic" w:cstheme="majorHAnsi"/>
          <w:b/>
          <w:bCs/>
          <w:color w:val="002060"/>
        </w:rPr>
      </w:pPr>
      <w:r w:rsidRPr="0045152B">
        <w:rPr>
          <w:rFonts w:ascii="Century Gothic" w:hAnsi="Century Gothic" w:cstheme="majorHAnsi"/>
          <w:b/>
          <w:bCs/>
          <w:color w:val="002060"/>
          <w:sz w:val="28"/>
          <w:szCs w:val="28"/>
        </w:rPr>
        <w:t>M</w:t>
      </w:r>
      <w:r>
        <w:rPr>
          <w:rFonts w:ascii="Century Gothic" w:hAnsi="Century Gothic" w:cstheme="majorHAnsi"/>
          <w:b/>
          <w:bCs/>
          <w:color w:val="002060"/>
        </w:rPr>
        <w:t xml:space="preserve">AIN </w:t>
      </w:r>
      <w:r w:rsidRPr="0045152B">
        <w:rPr>
          <w:rFonts w:ascii="Century Gothic" w:hAnsi="Century Gothic" w:cstheme="majorHAnsi"/>
          <w:b/>
          <w:bCs/>
          <w:color w:val="002060"/>
          <w:sz w:val="28"/>
          <w:szCs w:val="28"/>
        </w:rPr>
        <w:t>C</w:t>
      </w:r>
      <w:r>
        <w:rPr>
          <w:rFonts w:ascii="Century Gothic" w:hAnsi="Century Gothic" w:cstheme="majorHAnsi"/>
          <w:b/>
          <w:bCs/>
          <w:color w:val="002060"/>
        </w:rPr>
        <w:t>ONTACTS</w:t>
      </w:r>
    </w:p>
    <w:p w14:paraId="4D85C39D" w14:textId="77777777" w:rsidR="00692D75" w:rsidRPr="001E7C80" w:rsidRDefault="00692D75" w:rsidP="00822453">
      <w:pPr>
        <w:pStyle w:val="NoSpacing"/>
        <w:rPr>
          <w:rFonts w:ascii="Century Gothic" w:hAnsi="Century Gothic" w:cstheme="majorHAnsi"/>
          <w:b/>
          <w:bCs/>
          <w:color w:val="808080" w:themeColor="background1" w:themeShade="80"/>
        </w:rPr>
      </w:pPr>
      <w:r w:rsidRPr="001E7C80">
        <w:rPr>
          <w:rFonts w:ascii="Century Gothic" w:hAnsi="Century Gothic" w:cstheme="majorHAnsi"/>
          <w:b/>
          <w:bCs/>
          <w:color w:val="808080" w:themeColor="background1" w:themeShade="80"/>
        </w:rPr>
        <w:t>Renee Dex</w:t>
      </w:r>
      <w:r>
        <w:rPr>
          <w:rFonts w:ascii="Century Gothic" w:hAnsi="Century Gothic" w:cstheme="majorHAnsi"/>
          <w:b/>
          <w:bCs/>
          <w:color w:val="808080" w:themeColor="background1" w:themeShade="80"/>
        </w:rPr>
        <w:t xml:space="preserve"> - </w:t>
      </w:r>
      <w:r w:rsidRPr="001E7C80">
        <w:rPr>
          <w:rFonts w:ascii="Century Gothic" w:hAnsi="Century Gothic" w:cstheme="majorHAnsi"/>
          <w:b/>
          <w:bCs/>
          <w:color w:val="808080" w:themeColor="background1" w:themeShade="80"/>
        </w:rPr>
        <w:t xml:space="preserve">ATRU Research Nurse Manager </w:t>
      </w:r>
      <w:r>
        <w:rPr>
          <w:rFonts w:ascii="Century Gothic" w:hAnsi="Century Gothic" w:cstheme="majorHAnsi"/>
          <w:b/>
          <w:bCs/>
          <w:color w:val="808080" w:themeColor="background1" w:themeShade="80"/>
        </w:rPr>
        <w:t xml:space="preserve">                 Shanette Cooper – ATRU Medical Asst Lead </w:t>
      </w:r>
    </w:p>
    <w:p w14:paraId="1FAE3FBE" w14:textId="1215B9CF" w:rsidR="00692D75" w:rsidRPr="00DA7263" w:rsidRDefault="009251FA" w:rsidP="00822453">
      <w:pPr>
        <w:pStyle w:val="NoSpacing"/>
        <w:rPr>
          <w:rFonts w:ascii="Century Gothic" w:hAnsi="Century Gothic" w:cstheme="majorHAnsi"/>
          <w:color w:val="4472C4" w:themeColor="accent1"/>
          <w:u w:val="single"/>
        </w:rPr>
      </w:pPr>
      <w:hyperlink r:id="rId13" w:history="1">
        <w:r w:rsidR="00822453" w:rsidRPr="003E42E6">
          <w:rPr>
            <w:rStyle w:val="Hyperlink"/>
            <w:rFonts w:ascii="Century Gothic" w:hAnsi="Century Gothic" w:cstheme="majorHAnsi"/>
            <w:color w:val="4472C4" w:themeColor="accent1"/>
          </w:rPr>
          <w:t>rdex@mcw.edu</w:t>
        </w:r>
      </w:hyperlink>
      <w:r w:rsidR="00692D75" w:rsidRPr="003E42E6">
        <w:rPr>
          <w:rFonts w:ascii="Century Gothic" w:hAnsi="Century Gothic" w:cstheme="majorHAnsi"/>
          <w:color w:val="4472C4" w:themeColor="accent1"/>
        </w:rPr>
        <w:t xml:space="preserve">                                                                   </w:t>
      </w:r>
      <w:r w:rsidR="00692D75" w:rsidRPr="003E42E6">
        <w:rPr>
          <w:rFonts w:ascii="Century Gothic" w:hAnsi="Century Gothic" w:cstheme="majorHAnsi"/>
          <w:color w:val="4472C4" w:themeColor="accent1"/>
          <w:u w:val="single"/>
        </w:rPr>
        <w:t>shcooper@mcw.edu</w:t>
      </w:r>
    </w:p>
    <w:p w14:paraId="32FF27C1" w14:textId="3974D5EE" w:rsidR="00E96140" w:rsidRPr="00692D75" w:rsidRDefault="00692D75" w:rsidP="00822453">
      <w:pPr>
        <w:pStyle w:val="NoSpacing"/>
        <w:rPr>
          <w:rFonts w:ascii="Century Gothic" w:hAnsi="Century Gothic" w:cstheme="majorHAnsi"/>
        </w:rPr>
      </w:pPr>
      <w:r w:rsidRPr="007D662C">
        <w:rPr>
          <w:rFonts w:ascii="Century Gothic" w:hAnsi="Century Gothic" w:cstheme="majorHAnsi"/>
        </w:rPr>
        <w:t>Ph. 414-805-7</w:t>
      </w:r>
      <w:r>
        <w:rPr>
          <w:rFonts w:ascii="Century Gothic" w:hAnsi="Century Gothic" w:cstheme="majorHAnsi"/>
        </w:rPr>
        <w:t>404                                                                  Ph. 414-805-7300</w:t>
      </w:r>
    </w:p>
    <w:sectPr w:rsidR="00E96140" w:rsidRPr="00692D75" w:rsidSect="008F405A">
      <w:footerReference w:type="default" r:id="rId14"/>
      <w:pgSz w:w="12240" w:h="15840"/>
      <w:pgMar w:top="720" w:right="720" w:bottom="720" w:left="720" w:header="576" w:footer="216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4A421" w14:textId="77777777" w:rsidR="00BC6C5D" w:rsidRDefault="00BC6C5D" w:rsidP="008517B4">
      <w:pPr>
        <w:spacing w:after="0" w:line="240" w:lineRule="auto"/>
      </w:pPr>
      <w:r>
        <w:separator/>
      </w:r>
    </w:p>
  </w:endnote>
  <w:endnote w:type="continuationSeparator" w:id="0">
    <w:p w14:paraId="20AF338E" w14:textId="77777777" w:rsidR="00BC6C5D" w:rsidRDefault="00BC6C5D" w:rsidP="00851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A8DB" w14:textId="39DEEDA2" w:rsidR="008517B4" w:rsidRPr="008517B4" w:rsidRDefault="008517B4" w:rsidP="008517B4">
    <w:pPr>
      <w:pStyle w:val="Footer"/>
      <w:jc w:val="center"/>
      <w:rPr>
        <w:b/>
        <w:bCs/>
        <w:color w:val="002060"/>
      </w:rPr>
    </w:pPr>
    <w:r w:rsidRPr="008517B4">
      <w:rPr>
        <w:b/>
        <w:bCs/>
        <w:color w:val="002060"/>
      </w:rPr>
      <w:t>ADULT TRANSLATIONAL RESEARCH UNIT (ATRU)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A8F2C" w14:textId="77777777" w:rsidR="00BC6C5D" w:rsidRDefault="00BC6C5D" w:rsidP="008517B4">
      <w:pPr>
        <w:spacing w:after="0" w:line="240" w:lineRule="auto"/>
      </w:pPr>
      <w:r>
        <w:separator/>
      </w:r>
    </w:p>
  </w:footnote>
  <w:footnote w:type="continuationSeparator" w:id="0">
    <w:p w14:paraId="56B50BF0" w14:textId="77777777" w:rsidR="00BC6C5D" w:rsidRDefault="00BC6C5D" w:rsidP="00851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4DE7"/>
    <w:multiLevelType w:val="hybridMultilevel"/>
    <w:tmpl w:val="967A5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82C1D"/>
    <w:multiLevelType w:val="hybridMultilevel"/>
    <w:tmpl w:val="F01AC0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3573C2"/>
    <w:multiLevelType w:val="hybridMultilevel"/>
    <w:tmpl w:val="D3F869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6242E4"/>
    <w:multiLevelType w:val="hybridMultilevel"/>
    <w:tmpl w:val="EE141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DE02F7"/>
    <w:multiLevelType w:val="hybridMultilevel"/>
    <w:tmpl w:val="C1905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DA2347"/>
    <w:multiLevelType w:val="hybridMultilevel"/>
    <w:tmpl w:val="1256D4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7801989">
    <w:abstractNumId w:val="4"/>
  </w:num>
  <w:num w:numId="2" w16cid:durableId="388498938">
    <w:abstractNumId w:val="3"/>
  </w:num>
  <w:num w:numId="3" w16cid:durableId="1082021973">
    <w:abstractNumId w:val="0"/>
  </w:num>
  <w:num w:numId="4" w16cid:durableId="877205581">
    <w:abstractNumId w:val="1"/>
  </w:num>
  <w:num w:numId="5" w16cid:durableId="805706290">
    <w:abstractNumId w:val="2"/>
  </w:num>
  <w:num w:numId="6" w16cid:durableId="16817783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0D"/>
    <w:rsid w:val="000012E7"/>
    <w:rsid w:val="00004D49"/>
    <w:rsid w:val="00084071"/>
    <w:rsid w:val="00093DB8"/>
    <w:rsid w:val="000D3871"/>
    <w:rsid w:val="000D62BD"/>
    <w:rsid w:val="0010141D"/>
    <w:rsid w:val="001078EC"/>
    <w:rsid w:val="00113F3E"/>
    <w:rsid w:val="001547C7"/>
    <w:rsid w:val="00156CC2"/>
    <w:rsid w:val="00187D7A"/>
    <w:rsid w:val="001B7144"/>
    <w:rsid w:val="001C1752"/>
    <w:rsid w:val="001F111B"/>
    <w:rsid w:val="001F38E2"/>
    <w:rsid w:val="001F6C66"/>
    <w:rsid w:val="00233900"/>
    <w:rsid w:val="00265196"/>
    <w:rsid w:val="0027680B"/>
    <w:rsid w:val="00277D32"/>
    <w:rsid w:val="0028068E"/>
    <w:rsid w:val="00294F83"/>
    <w:rsid w:val="002F204C"/>
    <w:rsid w:val="00312F0D"/>
    <w:rsid w:val="0031372F"/>
    <w:rsid w:val="00320BBB"/>
    <w:rsid w:val="00321602"/>
    <w:rsid w:val="00336FFE"/>
    <w:rsid w:val="00346289"/>
    <w:rsid w:val="00360DDB"/>
    <w:rsid w:val="00366027"/>
    <w:rsid w:val="003A0F5E"/>
    <w:rsid w:val="003A11C3"/>
    <w:rsid w:val="003A56A9"/>
    <w:rsid w:val="003B32BE"/>
    <w:rsid w:val="003B3D10"/>
    <w:rsid w:val="003E42E6"/>
    <w:rsid w:val="00404B74"/>
    <w:rsid w:val="004062CD"/>
    <w:rsid w:val="00433A13"/>
    <w:rsid w:val="004A11B7"/>
    <w:rsid w:val="004A360F"/>
    <w:rsid w:val="004A63FA"/>
    <w:rsid w:val="004F1944"/>
    <w:rsid w:val="004F2C74"/>
    <w:rsid w:val="00536EC5"/>
    <w:rsid w:val="00550250"/>
    <w:rsid w:val="005C157F"/>
    <w:rsid w:val="00603778"/>
    <w:rsid w:val="00636DCA"/>
    <w:rsid w:val="00644FA1"/>
    <w:rsid w:val="0065104D"/>
    <w:rsid w:val="00655F21"/>
    <w:rsid w:val="00692D75"/>
    <w:rsid w:val="006D7C8B"/>
    <w:rsid w:val="006E29D7"/>
    <w:rsid w:val="00713B0A"/>
    <w:rsid w:val="00751D20"/>
    <w:rsid w:val="00790464"/>
    <w:rsid w:val="0079766F"/>
    <w:rsid w:val="007C43F4"/>
    <w:rsid w:val="007D14BA"/>
    <w:rsid w:val="007D662C"/>
    <w:rsid w:val="00801801"/>
    <w:rsid w:val="00822453"/>
    <w:rsid w:val="0083051B"/>
    <w:rsid w:val="00840697"/>
    <w:rsid w:val="00841248"/>
    <w:rsid w:val="00846554"/>
    <w:rsid w:val="008517B4"/>
    <w:rsid w:val="00863F79"/>
    <w:rsid w:val="00872F44"/>
    <w:rsid w:val="00873D23"/>
    <w:rsid w:val="00886851"/>
    <w:rsid w:val="008A5AC0"/>
    <w:rsid w:val="008B27CE"/>
    <w:rsid w:val="008C33E2"/>
    <w:rsid w:val="008C5F73"/>
    <w:rsid w:val="008F0BC0"/>
    <w:rsid w:val="008F405A"/>
    <w:rsid w:val="00904687"/>
    <w:rsid w:val="0091597D"/>
    <w:rsid w:val="009251FA"/>
    <w:rsid w:val="00972B43"/>
    <w:rsid w:val="00983839"/>
    <w:rsid w:val="0098537B"/>
    <w:rsid w:val="009B49CD"/>
    <w:rsid w:val="00A104E4"/>
    <w:rsid w:val="00A33771"/>
    <w:rsid w:val="00A55F08"/>
    <w:rsid w:val="00A66CAD"/>
    <w:rsid w:val="00A96A71"/>
    <w:rsid w:val="00AA1D52"/>
    <w:rsid w:val="00AA2A15"/>
    <w:rsid w:val="00AA49D7"/>
    <w:rsid w:val="00AE06CE"/>
    <w:rsid w:val="00AF3F54"/>
    <w:rsid w:val="00AF4E28"/>
    <w:rsid w:val="00B0370C"/>
    <w:rsid w:val="00B23102"/>
    <w:rsid w:val="00B308CE"/>
    <w:rsid w:val="00B37FEF"/>
    <w:rsid w:val="00B410B2"/>
    <w:rsid w:val="00B509A9"/>
    <w:rsid w:val="00B712BC"/>
    <w:rsid w:val="00BC6C5D"/>
    <w:rsid w:val="00BD50C6"/>
    <w:rsid w:val="00BF4038"/>
    <w:rsid w:val="00C059C3"/>
    <w:rsid w:val="00C17D2F"/>
    <w:rsid w:val="00C26035"/>
    <w:rsid w:val="00C5205D"/>
    <w:rsid w:val="00C7075A"/>
    <w:rsid w:val="00C82480"/>
    <w:rsid w:val="00C8515C"/>
    <w:rsid w:val="00C90528"/>
    <w:rsid w:val="00CA3602"/>
    <w:rsid w:val="00CA5FB2"/>
    <w:rsid w:val="00CB1884"/>
    <w:rsid w:val="00CE07AD"/>
    <w:rsid w:val="00D2609F"/>
    <w:rsid w:val="00D41D5C"/>
    <w:rsid w:val="00D81A6E"/>
    <w:rsid w:val="00D82839"/>
    <w:rsid w:val="00DA1E84"/>
    <w:rsid w:val="00DB0530"/>
    <w:rsid w:val="00DB62AB"/>
    <w:rsid w:val="00DC55E5"/>
    <w:rsid w:val="00DD00B5"/>
    <w:rsid w:val="00DD3D9F"/>
    <w:rsid w:val="00DD5F3A"/>
    <w:rsid w:val="00DE4D12"/>
    <w:rsid w:val="00E01F6E"/>
    <w:rsid w:val="00E16074"/>
    <w:rsid w:val="00E26C89"/>
    <w:rsid w:val="00E34123"/>
    <w:rsid w:val="00E35E5B"/>
    <w:rsid w:val="00E511DA"/>
    <w:rsid w:val="00E87F0D"/>
    <w:rsid w:val="00E93EE5"/>
    <w:rsid w:val="00E96140"/>
    <w:rsid w:val="00EA2502"/>
    <w:rsid w:val="00EC56C6"/>
    <w:rsid w:val="00ED0286"/>
    <w:rsid w:val="00F028B5"/>
    <w:rsid w:val="00F06521"/>
    <w:rsid w:val="00F07843"/>
    <w:rsid w:val="00F15295"/>
    <w:rsid w:val="00F53A61"/>
    <w:rsid w:val="00FD25E1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FE7D86"/>
  <w15:chartTrackingRefBased/>
  <w15:docId w15:val="{908E1BAC-ABC4-48EF-912C-D9651E4F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8CE"/>
  </w:style>
  <w:style w:type="paragraph" w:styleId="Heading1">
    <w:name w:val="heading 1"/>
    <w:basedOn w:val="Normal"/>
    <w:next w:val="Normal"/>
    <w:link w:val="Heading1Char"/>
    <w:uiPriority w:val="9"/>
    <w:qFormat/>
    <w:rsid w:val="00B308C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8C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8C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8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8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8C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8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8C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8C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8CE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B308CE"/>
    <w:rPr>
      <w:b/>
      <w:bCs/>
      <w:smallCaps/>
      <w:color w:val="4472C4" w:themeColor="accent1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B308CE"/>
    <w:rPr>
      <w:smallCaps/>
      <w:color w:val="404040" w:themeColor="text1" w:themeTint="BF"/>
      <w:u w:val="single" w:color="7F7F7F" w:themeColor="text1" w:themeTint="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8CE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8CE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308C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8CE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308CE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8CE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8CE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8CE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8C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8CE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8CE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8CE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8CE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8CE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8C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308CE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B308CE"/>
    <w:rPr>
      <w:b/>
      <w:bCs/>
    </w:rPr>
  </w:style>
  <w:style w:type="character" w:styleId="Emphasis">
    <w:name w:val="Emphasis"/>
    <w:basedOn w:val="DefaultParagraphFont"/>
    <w:uiPriority w:val="20"/>
    <w:qFormat/>
    <w:rsid w:val="00B308C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308CE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308C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B308C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308CE"/>
    <w:rPr>
      <w:b w:val="0"/>
      <w:bCs w:val="0"/>
      <w:i/>
      <w:iCs/>
      <w:color w:val="4472C4" w:themeColor="accent1"/>
    </w:rPr>
  </w:style>
  <w:style w:type="character" w:styleId="BookTitle">
    <w:name w:val="Book Title"/>
    <w:basedOn w:val="DefaultParagraphFont"/>
    <w:uiPriority w:val="33"/>
    <w:qFormat/>
    <w:rsid w:val="00B308C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8CE"/>
    <w:pPr>
      <w:outlineLvl w:val="9"/>
    </w:pPr>
  </w:style>
  <w:style w:type="paragraph" w:styleId="ListParagraph">
    <w:name w:val="List Paragraph"/>
    <w:basedOn w:val="Normal"/>
    <w:uiPriority w:val="34"/>
    <w:qFormat/>
    <w:rsid w:val="00B308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78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8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1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B4"/>
  </w:style>
  <w:style w:type="paragraph" w:styleId="Footer">
    <w:name w:val="footer"/>
    <w:basedOn w:val="Normal"/>
    <w:link w:val="FooterChar"/>
    <w:uiPriority w:val="99"/>
    <w:unhideWhenUsed/>
    <w:rsid w:val="00851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B4"/>
  </w:style>
  <w:style w:type="paragraph" w:styleId="NormalWeb">
    <w:name w:val="Normal (Web)"/>
    <w:basedOn w:val="Normal"/>
    <w:uiPriority w:val="99"/>
    <w:unhideWhenUsed/>
    <w:rsid w:val="0087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al"/>
    <w:rsid w:val="0034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cooper@mcw.edu" TargetMode="External"/><Relationship Id="rId13" Type="http://schemas.openxmlformats.org/officeDocument/2006/relationships/hyperlink" Target="mailto:rdex@mcw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dex@mcw.edu" TargetMode="External"/><Relationship Id="rId12" Type="http://schemas.openxmlformats.org/officeDocument/2006/relationships/hyperlink" Target="mailto:shcooper@mcw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dex@mcw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Sight.LanguageLi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tsi.mcw.edu/investigators/clinical-trial-support/adult-translational-research-unit/community-t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anded Edg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4596</TotalTime>
  <Pages>1</Pages>
  <Words>390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Holtz, Angelia</dc:creator>
  <cp:keywords/>
  <dc:description/>
  <cp:lastModifiedBy>Dex, Renee</cp:lastModifiedBy>
  <cp:revision>60</cp:revision>
  <cp:lastPrinted>2024-07-02T19:09:00Z</cp:lastPrinted>
  <dcterms:created xsi:type="dcterms:W3CDTF">2024-04-01T14:31:00Z</dcterms:created>
  <dcterms:modified xsi:type="dcterms:W3CDTF">2025-01-21T20:10:00Z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8c6f6113-da2e-449b-821c-2f620da37cc8</vt:lpwstr>
  </property>
</Properties>
</file>